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2152" w14:textId="14F8CEBB" w:rsidR="00E12CAA" w:rsidRPr="00366ADA" w:rsidRDefault="00000000" w:rsidP="008D7035">
      <w:pPr>
        <w:spacing w:after="0"/>
        <w:rPr>
          <w:rFonts w:ascii="Arial" w:hAnsi="Arial" w:cs="Arial"/>
          <w:b/>
          <w:bCs/>
          <w:color w:val="000000"/>
          <w:sz w:val="24"/>
          <w:szCs w:val="24"/>
        </w:rPr>
      </w:pPr>
      <w:r w:rsidRPr="00366ADA">
        <w:rPr>
          <w:rFonts w:ascii="Arial" w:hAnsi="Arial" w:cs="Arial"/>
          <w:b/>
          <w:bCs/>
          <w:color w:val="000000"/>
          <w:sz w:val="24"/>
          <w:szCs w:val="24"/>
        </w:rPr>
        <w:t xml:space="preserve">Registration and Advance Voting Form for Extraordinary General Meeting </w:t>
      </w:r>
    </w:p>
    <w:p w14:paraId="2EA715C8" w14:textId="77777777" w:rsidR="00E12CAA" w:rsidRPr="00CA5DB5" w:rsidRDefault="00E12CAA" w:rsidP="00CA5DB5">
      <w:pPr>
        <w:spacing w:after="0"/>
        <w:rPr>
          <w:rFonts w:ascii="Arial" w:hAnsi="Arial" w:cs="Arial"/>
          <w:b/>
          <w:bCs/>
          <w:color w:val="000000"/>
          <w:sz w:val="20"/>
          <w:szCs w:val="20"/>
        </w:rPr>
      </w:pPr>
    </w:p>
    <w:p w14:paraId="767908E5" w14:textId="602645C9" w:rsidR="005100C9" w:rsidRPr="00366ADA" w:rsidRDefault="00000000" w:rsidP="00CA5DB5">
      <w:pPr>
        <w:spacing w:after="0"/>
        <w:rPr>
          <w:rFonts w:ascii="Arial" w:hAnsi="Arial" w:cs="Arial"/>
          <w:b/>
          <w:bCs/>
          <w:color w:val="000000"/>
        </w:rPr>
      </w:pPr>
      <w:r>
        <w:rPr>
          <w:rFonts w:ascii="Arial" w:hAnsi="Arial" w:cs="Arial"/>
          <w:b/>
          <w:bCs/>
          <w:color w:val="000000"/>
        </w:rPr>
        <w:t>Tecnotree Corporation’s Extraordinary General Meeting on 23 October 2026</w:t>
      </w:r>
    </w:p>
    <w:p w14:paraId="1C57301B" w14:textId="39BC7978" w:rsidR="005100C9" w:rsidRPr="00CA5DB5" w:rsidRDefault="005100C9" w:rsidP="00CA5DB5">
      <w:pPr>
        <w:spacing w:after="0"/>
        <w:rPr>
          <w:rFonts w:ascii="Arial" w:hAnsi="Arial" w:cs="Arial"/>
          <w:bCs/>
          <w:color w:val="000000"/>
          <w:sz w:val="20"/>
          <w:szCs w:val="20"/>
        </w:rPr>
      </w:pPr>
    </w:p>
    <w:p w14:paraId="07960197" w14:textId="17AD8B08" w:rsidR="00A8143B" w:rsidRPr="006F1051" w:rsidRDefault="00000000" w:rsidP="00EA1E03">
      <w:pPr>
        <w:pStyle w:val="Default"/>
        <w:spacing w:line="276" w:lineRule="auto"/>
        <w:rPr>
          <w:color w:val="auto"/>
          <w:sz w:val="20"/>
          <w:szCs w:val="20"/>
          <w:lang w:val="en-GB"/>
        </w:rPr>
      </w:pPr>
      <w:r>
        <w:rPr>
          <w:color w:val="auto"/>
          <w:sz w:val="20"/>
          <w:szCs w:val="20"/>
          <w:lang w:val="en-GB"/>
        </w:rPr>
        <w:t xml:space="preserve">Tecnotree Corporation’s </w:t>
      </w:r>
      <w:proofErr w:type="gramStart"/>
      <w:r>
        <w:rPr>
          <w:color w:val="auto"/>
          <w:sz w:val="20"/>
          <w:szCs w:val="20"/>
          <w:lang w:val="en-GB"/>
        </w:rPr>
        <w:t>(”Company</w:t>
      </w:r>
      <w:proofErr w:type="gramEnd"/>
      <w:r>
        <w:rPr>
          <w:color w:val="auto"/>
          <w:sz w:val="20"/>
          <w:szCs w:val="20"/>
          <w:lang w:val="en-GB"/>
        </w:rPr>
        <w:t xml:space="preserve">”) Extraordinary General Meeting 2026 </w:t>
      </w:r>
      <w:proofErr w:type="gramStart"/>
      <w:r>
        <w:rPr>
          <w:color w:val="auto"/>
          <w:sz w:val="20"/>
          <w:szCs w:val="20"/>
          <w:lang w:val="en-GB"/>
        </w:rPr>
        <w:t>(”General</w:t>
      </w:r>
      <w:proofErr w:type="gramEnd"/>
      <w:r>
        <w:rPr>
          <w:color w:val="auto"/>
          <w:sz w:val="20"/>
          <w:szCs w:val="20"/>
          <w:lang w:val="en-GB"/>
        </w:rPr>
        <w:t xml:space="preserve"> Meeting”) will be held on 23 October 2026 as a distance meeting without a meeting venue via real-time virtual connection according to 5:16.3 § of the Finnish Limited Liability Companies Act (624/2006).</w:t>
      </w:r>
    </w:p>
    <w:p w14:paraId="29498BC6" w14:textId="77777777" w:rsidR="00A8143B" w:rsidRPr="007C1D88" w:rsidRDefault="00A8143B" w:rsidP="007C1D88">
      <w:pPr>
        <w:pStyle w:val="Default"/>
        <w:spacing w:line="276" w:lineRule="auto"/>
        <w:rPr>
          <w:color w:val="auto"/>
          <w:sz w:val="20"/>
          <w:szCs w:val="20"/>
          <w:lang w:val="en-GB"/>
        </w:rPr>
      </w:pPr>
    </w:p>
    <w:p w14:paraId="35C0C14D" w14:textId="09C32223" w:rsidR="00910E12" w:rsidRDefault="00000000" w:rsidP="007C1D88">
      <w:pPr>
        <w:pStyle w:val="Default"/>
        <w:spacing w:line="276" w:lineRule="auto"/>
        <w:rPr>
          <w:bCs/>
          <w:sz w:val="20"/>
          <w:szCs w:val="20"/>
          <w:lang w:val="en-US"/>
        </w:rPr>
      </w:pPr>
      <w:r w:rsidRPr="007C1D88">
        <w:rPr>
          <w:color w:val="auto"/>
          <w:sz w:val="20"/>
          <w:szCs w:val="20"/>
          <w:lang w:val="en-GB"/>
        </w:rPr>
        <w:t>Based on this form, a shareholder may complete their registration to the General Meeting. Additionally, utilizing this form, a shareholder has the option to cast their vote in advance on specific agenda items of the General Meeting. It is advised that a shareholder with a personal Finnish book-entry account who intends to partake in the General Meeting, registers for the General Meeting and possibly votes in advance electronically through the designated registration website found at</w:t>
      </w:r>
      <w:r w:rsidR="00F521D3" w:rsidRPr="0071212C">
        <w:rPr>
          <w:bCs/>
          <w:sz w:val="20"/>
          <w:szCs w:val="20"/>
          <w:lang w:val="en-US"/>
        </w:rPr>
        <w:t xml:space="preserve"> </w:t>
      </w:r>
      <w:hyperlink r:id="rId5" w:history="1"/>
      <w:r w:rsidR="00947C6F">
        <w:rPr>
          <w:bCs/>
          <w:sz w:val="20"/>
          <w:szCs w:val="20"/>
          <w:lang w:val="en-US"/>
        </w:rPr>
        <w:t xml:space="preserve"> </w:t>
      </w:r>
    </w:p>
    <w:p w14:paraId="0BC7AEF4" w14:textId="56A17CAF" w:rsidR="001E2E0F" w:rsidRPr="001E2E0F" w:rsidRDefault="001E2E0F" w:rsidP="001E2E0F">
      <w:pPr>
        <w:pStyle w:val="Default"/>
        <w:spacing w:line="276" w:lineRule="auto"/>
        <w:rPr>
          <w:bCs/>
          <w:sz w:val="20"/>
          <w:szCs w:val="20"/>
          <w:lang w:val="en-US"/>
        </w:rPr>
      </w:pPr>
      <w:hyperlink r:id="rId6" w:history="1">
        <w:r w:rsidRPr="001E2E0F">
          <w:rPr>
            <w:rStyle w:val="Hyperlinkki"/>
            <w:bCs/>
            <w:sz w:val="20"/>
            <w:szCs w:val="20"/>
            <w:lang w:val="en-US"/>
          </w:rPr>
          <w:t>https://investors.tecnotree.com/en/investors/corporate_governance/egm_2026</w:t>
        </w:r>
      </w:hyperlink>
      <w:r w:rsidR="00000000" w:rsidRPr="001E2E0F">
        <w:rPr>
          <w:bCs/>
          <w:sz w:val="20"/>
          <w:szCs w:val="20"/>
          <w:lang w:val="en-US"/>
        </w:rPr>
        <w:t>.</w:t>
      </w:r>
    </w:p>
    <w:p w14:paraId="2D4ECE63" w14:textId="77777777" w:rsidR="00871F71" w:rsidRPr="007C1D88" w:rsidRDefault="00871F71" w:rsidP="007C1D88">
      <w:pPr>
        <w:pStyle w:val="Default"/>
        <w:spacing w:line="276" w:lineRule="auto"/>
        <w:rPr>
          <w:color w:val="auto"/>
          <w:sz w:val="20"/>
          <w:szCs w:val="20"/>
          <w:lang w:val="en-GB"/>
        </w:rPr>
      </w:pPr>
    </w:p>
    <w:p w14:paraId="2E33CDA2" w14:textId="292FF5BD" w:rsidR="00673DE4" w:rsidRPr="006F1051" w:rsidRDefault="00000000" w:rsidP="007C1D88">
      <w:pPr>
        <w:pStyle w:val="Default"/>
        <w:spacing w:line="276" w:lineRule="auto"/>
        <w:rPr>
          <w:color w:val="auto"/>
          <w:sz w:val="20"/>
          <w:szCs w:val="20"/>
          <w:lang w:val="en-GB"/>
        </w:rPr>
      </w:pPr>
      <w:r w:rsidRPr="00AD3A9D">
        <w:rPr>
          <w:color w:val="auto"/>
          <w:sz w:val="20"/>
          <w:szCs w:val="20"/>
          <w:lang w:val="en-GB"/>
        </w:rPr>
        <w:t>Each shareholder registered on the record date of the General Meeting, 13 October 2026 (eight working days before the General Meeting) in the Company’s shareholders’ register held by Euroclear Nordics Oy, has the right to participate in the General Meeting. When the shareholder's shares are registered in the personal Finnish book-entry account, the shares also entered in the Company's shareholders' register. A shareholder who wishes to participate in the General Meeting must sign up to the General Meeting by filling in the required information on this form and by signing and dating this form (signatures and dates on the last page).</w:t>
      </w:r>
    </w:p>
    <w:p w14:paraId="767791D0" w14:textId="77777777" w:rsidR="00CC115F" w:rsidRPr="007C1D88" w:rsidRDefault="00CC115F" w:rsidP="007C1D88">
      <w:pPr>
        <w:pStyle w:val="Default"/>
        <w:spacing w:line="276" w:lineRule="auto"/>
        <w:rPr>
          <w:color w:val="auto"/>
          <w:sz w:val="20"/>
          <w:szCs w:val="20"/>
          <w:lang w:val="en-GB"/>
        </w:rPr>
      </w:pPr>
    </w:p>
    <w:p w14:paraId="48E575FD" w14:textId="2F8672F8" w:rsidR="00D4387E" w:rsidRPr="007C1D88" w:rsidRDefault="00000000" w:rsidP="007C1D88">
      <w:pPr>
        <w:pStyle w:val="Default"/>
        <w:spacing w:line="276" w:lineRule="auto"/>
        <w:rPr>
          <w:color w:val="auto"/>
          <w:sz w:val="20"/>
          <w:szCs w:val="20"/>
          <w:lang w:val="en-GB"/>
        </w:rPr>
      </w:pPr>
      <w:r w:rsidRPr="007C1D88">
        <w:rPr>
          <w:color w:val="auto"/>
          <w:sz w:val="20"/>
          <w:szCs w:val="20"/>
          <w:lang w:val="en-GB"/>
        </w:rPr>
        <w:t xml:space="preserve">If a shareholder also wants to vote in advance by this form, they will have to complete the advance voting table on the last page. Voting in advance is not compulsory. Possible advance voting </w:t>
      </w:r>
      <w:proofErr w:type="gramStart"/>
      <w:r w:rsidRPr="007C1D88">
        <w:rPr>
          <w:color w:val="auto"/>
          <w:sz w:val="20"/>
          <w:szCs w:val="20"/>
          <w:lang w:val="en-GB"/>
        </w:rPr>
        <w:t>on the basis of</w:t>
      </w:r>
      <w:proofErr w:type="gramEnd"/>
      <w:r w:rsidRPr="007C1D88">
        <w:rPr>
          <w:color w:val="auto"/>
          <w:sz w:val="20"/>
          <w:szCs w:val="20"/>
          <w:lang w:val="en-GB"/>
        </w:rPr>
        <w:t xml:space="preserve"> this form requires that the shareholder’s shares are registered on their personal Finnish book-entry account. The number of possible advance votes is confirmed on the record date of the General Meeting based on the holding in the shareholder’s book-entry account.</w:t>
      </w:r>
    </w:p>
    <w:p w14:paraId="5FC59D5E" w14:textId="77777777" w:rsidR="007D09DD" w:rsidRPr="007C1D88" w:rsidRDefault="007D09DD" w:rsidP="007C1D88">
      <w:pPr>
        <w:pStyle w:val="Default"/>
        <w:spacing w:line="276" w:lineRule="auto"/>
        <w:rPr>
          <w:color w:val="auto"/>
          <w:sz w:val="20"/>
          <w:szCs w:val="20"/>
          <w:lang w:val="en-GB"/>
        </w:rPr>
      </w:pPr>
    </w:p>
    <w:p w14:paraId="34140759" w14:textId="31DABD98" w:rsidR="00FB7DE3" w:rsidRPr="007C1D88" w:rsidRDefault="00000000" w:rsidP="007C1D88">
      <w:pPr>
        <w:pStyle w:val="Default"/>
        <w:spacing w:line="276" w:lineRule="auto"/>
        <w:rPr>
          <w:color w:val="auto"/>
          <w:sz w:val="20"/>
          <w:szCs w:val="20"/>
          <w:lang w:val="en-GB"/>
        </w:rPr>
      </w:pPr>
      <w:r w:rsidRPr="007C1D88">
        <w:rPr>
          <w:color w:val="auto"/>
          <w:sz w:val="20"/>
          <w:szCs w:val="20"/>
          <w:lang w:val="en-GB"/>
        </w:rPr>
        <w:t>I/we understand that if I/we give this form as a representative of an entity (incl. estate), the legal representative of the entity or a person authorised by the entity must provide necessary documents to prove the right to represent the entity (e.g. trade register extract or board resolution). Documents are requested to be attached to this form. If the documents are not submitted to Innovatics Oy during the registration and advance voting period or they are otherwise incomplete, the shares of the entity might not be included as shares represented at the General Meeting. In this case, also any possible advance votes might not be counted as cast votes in the General Meeting.</w:t>
      </w:r>
    </w:p>
    <w:p w14:paraId="091DC50D" w14:textId="77777777" w:rsidR="00774E7F" w:rsidRDefault="00774E7F" w:rsidP="00774E7F">
      <w:pPr>
        <w:spacing w:after="0"/>
        <w:rPr>
          <w:rFonts w:ascii="Arial" w:hAnsi="Arial" w:cs="Arial"/>
          <w:bCs/>
          <w:color w:val="000000"/>
          <w:sz w:val="20"/>
          <w:szCs w:val="20"/>
        </w:rPr>
      </w:pPr>
    </w:p>
    <w:p w14:paraId="20069466" w14:textId="20D6EEA6" w:rsidR="000B09FB" w:rsidRPr="007C1D88" w:rsidRDefault="00000000" w:rsidP="007C1D88">
      <w:pPr>
        <w:pStyle w:val="Default"/>
        <w:spacing w:line="276" w:lineRule="auto"/>
        <w:rPr>
          <w:color w:val="auto"/>
          <w:sz w:val="20"/>
          <w:szCs w:val="20"/>
          <w:lang w:val="en-GB"/>
        </w:rPr>
      </w:pPr>
      <w:r w:rsidRPr="007C1D88">
        <w:rPr>
          <w:color w:val="auto"/>
          <w:sz w:val="20"/>
          <w:szCs w:val="20"/>
          <w:lang w:val="en-GB"/>
        </w:rPr>
        <w:t xml:space="preserve">The completed, signed and dated form shall be delivered in connection with the registration and possible advance voting primarily as an attachment by e-mail to egm@innovatics.fi or as originals by mail to Innovatics Ltd, EGM/Tecnotree Corporation, Ratamestarinkatu 13 A, FI-00520 Helsinki, Finland. </w:t>
      </w:r>
      <w:r w:rsidR="009D2886" w:rsidRPr="00630A4F">
        <w:rPr>
          <w:color w:val="auto"/>
          <w:sz w:val="20"/>
          <w:szCs w:val="20"/>
          <w:u w:val="single"/>
          <w:lang w:val="en-GB"/>
        </w:rPr>
        <w:t>Documents must be received at the latest by 16 October 2026 at 4 p.m. (EEST).</w:t>
      </w:r>
    </w:p>
    <w:p w14:paraId="03616AFA" w14:textId="77777777" w:rsidR="00A56EE7" w:rsidRPr="00CA5DB5" w:rsidRDefault="00A56EE7" w:rsidP="000B09FB">
      <w:pPr>
        <w:autoSpaceDE w:val="0"/>
        <w:autoSpaceDN w:val="0"/>
        <w:adjustRightInd w:val="0"/>
        <w:spacing w:after="0"/>
        <w:rPr>
          <w:rFonts w:ascii="Arial" w:hAnsi="Arial" w:cs="Arial"/>
          <w:bCs/>
          <w:color w:val="000000"/>
          <w:sz w:val="20"/>
          <w:szCs w:val="20"/>
        </w:rPr>
      </w:pPr>
    </w:p>
    <w:p w14:paraId="15FDD37B" w14:textId="3DAFEAFD" w:rsidR="00974EA8" w:rsidRPr="007C1D88" w:rsidRDefault="00000000" w:rsidP="007C1D88">
      <w:pPr>
        <w:pStyle w:val="Default"/>
        <w:spacing w:line="276" w:lineRule="auto"/>
        <w:rPr>
          <w:color w:val="auto"/>
          <w:sz w:val="20"/>
          <w:szCs w:val="20"/>
          <w:lang w:val="en-GB"/>
        </w:rPr>
      </w:pPr>
      <w:r w:rsidRPr="000057BD">
        <w:rPr>
          <w:color w:val="auto"/>
          <w:sz w:val="20"/>
          <w:szCs w:val="20"/>
          <w:lang w:val="en-GB"/>
        </w:rPr>
        <w:t>The personal information provided on this form is only utilized to verify a shareholder's identity by cross-referencing it with the data in the book-entry system. This information will be retained in Innovatics Oy's database for the sole purpose of facilitating the Company's General Meeting. No information will be utilized for any other purposes or for any other General Meetings. The video link and the password required to participate the General Meeting virtually will be sent to an email address and/or phone number provided on this form at the latest on the day before the General Meeting. It is recommended to sign in to the general meeting system before the General Meeting.</w:t>
      </w:r>
    </w:p>
    <w:p w14:paraId="2FA7EDC0" w14:textId="5A840698" w:rsidR="00E12CAA" w:rsidRDefault="00E12CAA" w:rsidP="00CA5DB5">
      <w:pPr>
        <w:spacing w:after="0"/>
        <w:rPr>
          <w:rFonts w:ascii="Arial" w:hAnsi="Arial" w:cs="Arial"/>
          <w:sz w:val="20"/>
          <w:szCs w:val="20"/>
        </w:rPr>
      </w:pPr>
    </w:p>
    <w:p w14:paraId="18629471" w14:textId="77777777" w:rsidR="002C1AB9" w:rsidRDefault="002C1AB9" w:rsidP="00CA5DB5">
      <w:pPr>
        <w:spacing w:after="0"/>
        <w:rPr>
          <w:rFonts w:ascii="Arial" w:hAnsi="Arial" w:cs="Arial"/>
          <w:sz w:val="20"/>
          <w:szCs w:val="20"/>
        </w:rPr>
      </w:pPr>
    </w:p>
    <w:p w14:paraId="46885DE9" w14:textId="647015D2" w:rsidR="00557449" w:rsidRDefault="00000000" w:rsidP="002C1AB9">
      <w:pPr>
        <w:spacing w:after="0"/>
        <w:rPr>
          <w:rFonts w:ascii="Arial" w:hAnsi="Arial" w:cs="Arial"/>
          <w:bCs/>
          <w:i/>
          <w:iCs/>
          <w:color w:val="000000"/>
          <w:sz w:val="18"/>
          <w:szCs w:val="18"/>
        </w:rPr>
      </w:pPr>
      <w:r>
        <w:rPr>
          <w:rFonts w:ascii="Arial" w:hAnsi="Arial" w:cs="Arial"/>
          <w:bCs/>
          <w:i/>
          <w:iCs/>
          <w:color w:val="000000"/>
          <w:sz w:val="18"/>
          <w:szCs w:val="18"/>
        </w:rPr>
        <w:t>[Continues on the next page]</w:t>
      </w:r>
    </w:p>
    <w:p w14:paraId="3B01FE85" w14:textId="77777777" w:rsidR="00557449" w:rsidRDefault="00000000">
      <w:pPr>
        <w:rPr>
          <w:rFonts w:ascii="Arial" w:hAnsi="Arial" w:cs="Arial"/>
          <w:bCs/>
          <w:i/>
          <w:iCs/>
          <w:color w:val="000000"/>
          <w:sz w:val="18"/>
          <w:szCs w:val="18"/>
        </w:rPr>
      </w:pPr>
      <w:r>
        <w:rPr>
          <w:rFonts w:ascii="Arial" w:hAnsi="Arial" w:cs="Arial"/>
          <w:bCs/>
          <w:i/>
          <w:iCs/>
          <w:color w:val="000000"/>
          <w:sz w:val="18"/>
          <w:szCs w:val="18"/>
        </w:rPr>
        <w:br w:type="page"/>
      </w:r>
    </w:p>
    <w:p w14:paraId="34B1EE2C" w14:textId="77777777" w:rsidR="002C1AB9" w:rsidRDefault="002C1AB9" w:rsidP="00CA5DB5">
      <w:pPr>
        <w:spacing w:after="0"/>
        <w:rPr>
          <w:rFonts w:ascii="Arial" w:hAnsi="Arial" w:cs="Arial"/>
          <w:sz w:val="20"/>
          <w:szCs w:val="20"/>
        </w:rPr>
      </w:pPr>
    </w:p>
    <w:p w14:paraId="1FF117E8" w14:textId="77777777" w:rsidR="002C1AB9" w:rsidRPr="00C808AA" w:rsidRDefault="002C1AB9" w:rsidP="00CA5DB5">
      <w:pPr>
        <w:spacing w:after="0"/>
        <w:rPr>
          <w:rFonts w:ascii="Arial" w:hAnsi="Arial" w:cs="Arial"/>
          <w:bCs/>
          <w:sz w:val="20"/>
          <w:szCs w:val="20"/>
        </w:rPr>
      </w:pPr>
    </w:p>
    <w:p w14:paraId="7058E9EE" w14:textId="3584FB7E" w:rsidR="001F5C0C" w:rsidRPr="002C1AB9" w:rsidRDefault="00000000" w:rsidP="00CA5DB5">
      <w:pPr>
        <w:pStyle w:val="Default"/>
        <w:spacing w:line="276" w:lineRule="auto"/>
        <w:rPr>
          <w:b/>
          <w:bCs/>
          <w:color w:val="auto"/>
          <w:sz w:val="20"/>
          <w:szCs w:val="20"/>
          <w:lang w:val="en-GB"/>
        </w:rPr>
      </w:pPr>
      <w:r w:rsidRPr="002C1AB9">
        <w:rPr>
          <w:b/>
          <w:bCs/>
          <w:color w:val="auto"/>
          <w:sz w:val="20"/>
          <w:szCs w:val="20"/>
          <w:lang w:val="en-GB"/>
        </w:rPr>
        <w:t>Information required for the registration</w:t>
      </w:r>
    </w:p>
    <w:p w14:paraId="236D377A" w14:textId="77777777" w:rsidR="002C1AB9" w:rsidRDefault="002C1AB9" w:rsidP="00CA5DB5">
      <w:pPr>
        <w:pStyle w:val="Default"/>
        <w:spacing w:line="276" w:lineRule="auto"/>
        <w:rPr>
          <w:color w:val="auto"/>
          <w:sz w:val="20"/>
          <w:szCs w:val="20"/>
          <w:lang w:val="en-GB"/>
        </w:rPr>
      </w:pPr>
    </w:p>
    <w:p w14:paraId="4C3AA3C2" w14:textId="77777777" w:rsidR="002C1AB9" w:rsidRPr="00721B83" w:rsidRDefault="002C1AB9" w:rsidP="00CA5DB5">
      <w:pPr>
        <w:pStyle w:val="Default"/>
        <w:spacing w:line="276" w:lineRule="auto"/>
        <w:rPr>
          <w:color w:val="auto"/>
          <w:sz w:val="20"/>
          <w:szCs w:val="20"/>
          <w:lang w:val="en-GB"/>
        </w:rPr>
      </w:pPr>
    </w:p>
    <w:p w14:paraId="76DE4386" w14:textId="77777777" w:rsidR="00B20472" w:rsidRPr="00721B83" w:rsidRDefault="00B20472" w:rsidP="00B20472">
      <w:pPr>
        <w:pStyle w:val="Default"/>
        <w:spacing w:line="276" w:lineRule="auto"/>
        <w:rPr>
          <w:color w:val="auto"/>
          <w:sz w:val="20"/>
          <w:szCs w:val="20"/>
          <w:lang w:val="en-GB"/>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330C69" w14:paraId="678D7F38" w14:textId="77777777" w:rsidTr="00E873E5">
        <w:tc>
          <w:tcPr>
            <w:tcW w:w="3823" w:type="dxa"/>
            <w:tcBorders>
              <w:top w:val="single" w:sz="4" w:space="0" w:color="auto"/>
              <w:bottom w:val="single" w:sz="4" w:space="0" w:color="auto"/>
            </w:tcBorders>
            <w:vAlign w:val="center"/>
          </w:tcPr>
          <w:p w14:paraId="47D151BB" w14:textId="06E699C3" w:rsidR="00B20472" w:rsidRPr="007411A2" w:rsidRDefault="00000000" w:rsidP="00E873E5">
            <w:pPr>
              <w:pStyle w:val="Default"/>
              <w:spacing w:line="480" w:lineRule="auto"/>
              <w:rPr>
                <w:color w:val="auto"/>
                <w:sz w:val="20"/>
                <w:szCs w:val="20"/>
              </w:rPr>
            </w:pPr>
            <w:r w:rsidRPr="007411A2">
              <w:rPr>
                <w:sz w:val="20"/>
                <w:szCs w:val="20"/>
              </w:rPr>
              <w:t>Shareholder's name</w:t>
            </w:r>
          </w:p>
        </w:tc>
        <w:tc>
          <w:tcPr>
            <w:tcW w:w="5805" w:type="dxa"/>
            <w:tcBorders>
              <w:top w:val="single" w:sz="4" w:space="0" w:color="auto"/>
              <w:bottom w:val="single" w:sz="4" w:space="0" w:color="auto"/>
            </w:tcBorders>
            <w:vAlign w:val="center"/>
          </w:tcPr>
          <w:p w14:paraId="44395C0F" w14:textId="77777777" w:rsidR="00B20472" w:rsidRPr="00721B83" w:rsidRDefault="00B20472" w:rsidP="00E873E5">
            <w:pPr>
              <w:pStyle w:val="Default"/>
              <w:spacing w:line="480" w:lineRule="auto"/>
              <w:rPr>
                <w:color w:val="auto"/>
                <w:sz w:val="20"/>
                <w:szCs w:val="20"/>
              </w:rPr>
            </w:pPr>
          </w:p>
        </w:tc>
      </w:tr>
      <w:tr w:rsidR="00330C69" w14:paraId="34EB459F" w14:textId="77777777" w:rsidTr="00E873E5">
        <w:tc>
          <w:tcPr>
            <w:tcW w:w="3823" w:type="dxa"/>
            <w:tcBorders>
              <w:top w:val="single" w:sz="4" w:space="0" w:color="auto"/>
              <w:bottom w:val="single" w:sz="4" w:space="0" w:color="auto"/>
            </w:tcBorders>
            <w:vAlign w:val="center"/>
          </w:tcPr>
          <w:p w14:paraId="3A566408" w14:textId="57A5861C" w:rsidR="00B20472" w:rsidRPr="007411A2" w:rsidRDefault="00000000" w:rsidP="00E873E5">
            <w:pPr>
              <w:pStyle w:val="Default"/>
              <w:spacing w:line="480" w:lineRule="auto"/>
              <w:rPr>
                <w:color w:val="auto"/>
                <w:sz w:val="20"/>
                <w:szCs w:val="20"/>
                <w:lang w:val="en-GB"/>
              </w:rPr>
            </w:pPr>
            <w:r w:rsidRPr="007411A2">
              <w:rPr>
                <w:sz w:val="20"/>
                <w:szCs w:val="20"/>
                <w:lang w:val="en-US"/>
              </w:rPr>
              <w:t>Date of birth or business ID (Y-tunnus)</w:t>
            </w:r>
          </w:p>
        </w:tc>
        <w:tc>
          <w:tcPr>
            <w:tcW w:w="5805" w:type="dxa"/>
            <w:tcBorders>
              <w:top w:val="single" w:sz="4" w:space="0" w:color="auto"/>
              <w:bottom w:val="single" w:sz="4" w:space="0" w:color="auto"/>
            </w:tcBorders>
            <w:vAlign w:val="center"/>
          </w:tcPr>
          <w:p w14:paraId="1F4854D6" w14:textId="77777777" w:rsidR="00B20472" w:rsidRPr="00721B83" w:rsidRDefault="00B20472" w:rsidP="00E873E5">
            <w:pPr>
              <w:pStyle w:val="Default"/>
              <w:spacing w:line="480" w:lineRule="auto"/>
              <w:rPr>
                <w:color w:val="auto"/>
                <w:sz w:val="20"/>
                <w:szCs w:val="20"/>
                <w:lang w:val="en-GB"/>
              </w:rPr>
            </w:pPr>
          </w:p>
        </w:tc>
      </w:tr>
      <w:tr w:rsidR="00330C69" w14:paraId="346275EA" w14:textId="77777777" w:rsidTr="00E873E5">
        <w:tc>
          <w:tcPr>
            <w:tcW w:w="3823" w:type="dxa"/>
            <w:tcBorders>
              <w:top w:val="single" w:sz="4" w:space="0" w:color="auto"/>
              <w:bottom w:val="single" w:sz="4" w:space="0" w:color="auto"/>
            </w:tcBorders>
            <w:vAlign w:val="center"/>
          </w:tcPr>
          <w:p w14:paraId="7842F457" w14:textId="6DF13D92" w:rsidR="00F245A1" w:rsidRPr="007411A2" w:rsidRDefault="00000000" w:rsidP="00E873E5">
            <w:pPr>
              <w:pStyle w:val="Default"/>
              <w:spacing w:line="480" w:lineRule="auto"/>
              <w:rPr>
                <w:sz w:val="20"/>
                <w:szCs w:val="20"/>
                <w:lang w:val="en-US"/>
              </w:rPr>
            </w:pPr>
            <w:r>
              <w:rPr>
                <w:sz w:val="20"/>
                <w:szCs w:val="20"/>
                <w:lang w:val="en-US"/>
              </w:rPr>
              <w:t>Address</w:t>
            </w:r>
          </w:p>
        </w:tc>
        <w:tc>
          <w:tcPr>
            <w:tcW w:w="5805" w:type="dxa"/>
            <w:tcBorders>
              <w:top w:val="single" w:sz="4" w:space="0" w:color="auto"/>
              <w:bottom w:val="single" w:sz="4" w:space="0" w:color="auto"/>
            </w:tcBorders>
            <w:vAlign w:val="center"/>
          </w:tcPr>
          <w:p w14:paraId="3BA497DB" w14:textId="77777777" w:rsidR="00F245A1" w:rsidRPr="00721B83" w:rsidRDefault="00F245A1" w:rsidP="00E873E5">
            <w:pPr>
              <w:pStyle w:val="Default"/>
              <w:spacing w:line="480" w:lineRule="auto"/>
              <w:rPr>
                <w:color w:val="auto"/>
                <w:sz w:val="20"/>
                <w:szCs w:val="20"/>
                <w:lang w:val="en-GB"/>
              </w:rPr>
            </w:pPr>
          </w:p>
        </w:tc>
      </w:tr>
      <w:tr w:rsidR="00330C69" w14:paraId="520CB8EB" w14:textId="77777777" w:rsidTr="00E873E5">
        <w:tc>
          <w:tcPr>
            <w:tcW w:w="3823" w:type="dxa"/>
            <w:tcBorders>
              <w:top w:val="single" w:sz="4" w:space="0" w:color="auto"/>
              <w:bottom w:val="single" w:sz="4" w:space="0" w:color="auto"/>
            </w:tcBorders>
            <w:vAlign w:val="center"/>
          </w:tcPr>
          <w:p w14:paraId="08193B16" w14:textId="446799C7" w:rsidR="003C3F19" w:rsidRDefault="00000000" w:rsidP="00E873E5">
            <w:pPr>
              <w:pStyle w:val="Default"/>
              <w:spacing w:line="480" w:lineRule="auto"/>
              <w:rPr>
                <w:sz w:val="20"/>
                <w:szCs w:val="20"/>
                <w:lang w:val="en-US"/>
              </w:rPr>
            </w:pPr>
            <w:r>
              <w:rPr>
                <w:sz w:val="20"/>
                <w:szCs w:val="20"/>
                <w:lang w:val="en-US"/>
              </w:rPr>
              <w:t>Postal code and town/city</w:t>
            </w:r>
          </w:p>
        </w:tc>
        <w:tc>
          <w:tcPr>
            <w:tcW w:w="5805" w:type="dxa"/>
            <w:tcBorders>
              <w:top w:val="single" w:sz="4" w:space="0" w:color="auto"/>
              <w:bottom w:val="single" w:sz="4" w:space="0" w:color="auto"/>
            </w:tcBorders>
            <w:vAlign w:val="center"/>
          </w:tcPr>
          <w:p w14:paraId="4AFC7476" w14:textId="77777777" w:rsidR="003C3F19" w:rsidRPr="00721B83" w:rsidRDefault="003C3F19" w:rsidP="00E873E5">
            <w:pPr>
              <w:pStyle w:val="Default"/>
              <w:spacing w:line="480" w:lineRule="auto"/>
              <w:rPr>
                <w:color w:val="auto"/>
                <w:sz w:val="20"/>
                <w:szCs w:val="20"/>
                <w:lang w:val="en-GB"/>
              </w:rPr>
            </w:pPr>
          </w:p>
        </w:tc>
      </w:tr>
      <w:tr w:rsidR="00330C69" w14:paraId="49E88FE5" w14:textId="77777777" w:rsidTr="00E873E5">
        <w:tc>
          <w:tcPr>
            <w:tcW w:w="3823" w:type="dxa"/>
            <w:tcBorders>
              <w:top w:val="single" w:sz="4" w:space="0" w:color="auto"/>
              <w:bottom w:val="single" w:sz="4" w:space="0" w:color="auto"/>
            </w:tcBorders>
            <w:vAlign w:val="center"/>
          </w:tcPr>
          <w:p w14:paraId="0B4CF6BD" w14:textId="562C19AB" w:rsidR="003C3F19" w:rsidRDefault="00000000" w:rsidP="00E873E5">
            <w:pPr>
              <w:pStyle w:val="Default"/>
              <w:spacing w:line="480" w:lineRule="auto"/>
              <w:rPr>
                <w:sz w:val="20"/>
                <w:szCs w:val="20"/>
                <w:lang w:val="en-US"/>
              </w:rPr>
            </w:pPr>
            <w:r>
              <w:rPr>
                <w:sz w:val="20"/>
                <w:szCs w:val="20"/>
                <w:lang w:val="en-US"/>
              </w:rPr>
              <w:t>Country</w:t>
            </w:r>
          </w:p>
        </w:tc>
        <w:tc>
          <w:tcPr>
            <w:tcW w:w="5805" w:type="dxa"/>
            <w:tcBorders>
              <w:top w:val="single" w:sz="4" w:space="0" w:color="auto"/>
              <w:bottom w:val="single" w:sz="4" w:space="0" w:color="auto"/>
            </w:tcBorders>
            <w:vAlign w:val="center"/>
          </w:tcPr>
          <w:p w14:paraId="22A25D78" w14:textId="77777777" w:rsidR="003C3F19" w:rsidRPr="00721B83" w:rsidRDefault="003C3F19" w:rsidP="00E873E5">
            <w:pPr>
              <w:pStyle w:val="Default"/>
              <w:spacing w:line="480" w:lineRule="auto"/>
              <w:rPr>
                <w:color w:val="auto"/>
                <w:sz w:val="20"/>
                <w:szCs w:val="20"/>
                <w:lang w:val="en-GB"/>
              </w:rPr>
            </w:pPr>
          </w:p>
        </w:tc>
      </w:tr>
      <w:tr w:rsidR="00330C69" w14:paraId="04B30BB8" w14:textId="77777777" w:rsidTr="00E873E5">
        <w:tc>
          <w:tcPr>
            <w:tcW w:w="3823" w:type="dxa"/>
            <w:tcBorders>
              <w:top w:val="single" w:sz="4" w:space="0" w:color="auto"/>
              <w:bottom w:val="single" w:sz="4" w:space="0" w:color="auto"/>
            </w:tcBorders>
            <w:vAlign w:val="center"/>
          </w:tcPr>
          <w:p w14:paraId="0F43CA84" w14:textId="717628C1" w:rsidR="00B20472" w:rsidRPr="007411A2" w:rsidRDefault="00000000" w:rsidP="00E873E5">
            <w:pPr>
              <w:pStyle w:val="Default"/>
              <w:spacing w:line="480" w:lineRule="auto"/>
              <w:rPr>
                <w:sz w:val="20"/>
                <w:szCs w:val="20"/>
                <w:lang w:val="en-US"/>
              </w:rPr>
            </w:pPr>
            <w:r w:rsidRPr="007411A2">
              <w:rPr>
                <w:sz w:val="20"/>
                <w:szCs w:val="20"/>
                <w:lang w:val="en-US"/>
              </w:rPr>
              <w:t xml:space="preserve">Name of the proxy representative (required for legal </w:t>
            </w:r>
            <w:proofErr w:type="gramStart"/>
            <w:r w:rsidRPr="007411A2">
              <w:rPr>
                <w:sz w:val="20"/>
                <w:szCs w:val="20"/>
                <w:lang w:val="en-US"/>
              </w:rPr>
              <w:t>persons</w:t>
            </w:r>
            <w:proofErr w:type="gramEnd"/>
            <w:r w:rsidRPr="007411A2">
              <w:rPr>
                <w:sz w:val="20"/>
                <w:szCs w:val="20"/>
                <w:lang w:val="en-US"/>
              </w:rPr>
              <w:t xml:space="preserve"> only)</w:t>
            </w:r>
          </w:p>
        </w:tc>
        <w:tc>
          <w:tcPr>
            <w:tcW w:w="5805" w:type="dxa"/>
            <w:tcBorders>
              <w:top w:val="single" w:sz="4" w:space="0" w:color="auto"/>
              <w:bottom w:val="single" w:sz="4" w:space="0" w:color="auto"/>
            </w:tcBorders>
            <w:vAlign w:val="center"/>
          </w:tcPr>
          <w:p w14:paraId="36BCD137" w14:textId="77777777" w:rsidR="00B20472" w:rsidRPr="00E02ED8" w:rsidRDefault="00B20472" w:rsidP="00E873E5">
            <w:pPr>
              <w:pStyle w:val="Default"/>
              <w:spacing w:line="480" w:lineRule="auto"/>
              <w:rPr>
                <w:sz w:val="20"/>
                <w:szCs w:val="20"/>
                <w:lang w:val="en-US"/>
              </w:rPr>
            </w:pPr>
          </w:p>
        </w:tc>
      </w:tr>
      <w:tr w:rsidR="00330C69" w14:paraId="49F3365B" w14:textId="77777777" w:rsidTr="00E873E5">
        <w:tc>
          <w:tcPr>
            <w:tcW w:w="3823" w:type="dxa"/>
            <w:tcBorders>
              <w:top w:val="single" w:sz="4" w:space="0" w:color="auto"/>
              <w:bottom w:val="single" w:sz="4" w:space="0" w:color="auto"/>
            </w:tcBorders>
            <w:vAlign w:val="center"/>
          </w:tcPr>
          <w:p w14:paraId="63D53210" w14:textId="5D0677B0" w:rsidR="00B20472" w:rsidRPr="007411A2" w:rsidRDefault="00000000" w:rsidP="00E873E5">
            <w:pPr>
              <w:pStyle w:val="Default"/>
              <w:spacing w:line="480" w:lineRule="auto"/>
              <w:rPr>
                <w:sz w:val="20"/>
                <w:szCs w:val="20"/>
              </w:rPr>
            </w:pPr>
            <w:r w:rsidRPr="007411A2">
              <w:rPr>
                <w:sz w:val="20"/>
                <w:szCs w:val="20"/>
              </w:rPr>
              <w:t>Phone number</w:t>
            </w:r>
          </w:p>
        </w:tc>
        <w:tc>
          <w:tcPr>
            <w:tcW w:w="5805" w:type="dxa"/>
            <w:tcBorders>
              <w:top w:val="single" w:sz="4" w:space="0" w:color="auto"/>
              <w:bottom w:val="single" w:sz="4" w:space="0" w:color="auto"/>
            </w:tcBorders>
            <w:vAlign w:val="center"/>
          </w:tcPr>
          <w:p w14:paraId="04EE6DB4" w14:textId="77777777" w:rsidR="00B20472" w:rsidRPr="00CA5DB5" w:rsidRDefault="00B20472" w:rsidP="00E873E5">
            <w:pPr>
              <w:pStyle w:val="Default"/>
              <w:spacing w:line="480" w:lineRule="auto"/>
              <w:rPr>
                <w:sz w:val="20"/>
                <w:szCs w:val="20"/>
              </w:rPr>
            </w:pPr>
          </w:p>
        </w:tc>
      </w:tr>
      <w:tr w:rsidR="00330C69" w14:paraId="29C82EF7" w14:textId="77777777" w:rsidTr="00E873E5">
        <w:tc>
          <w:tcPr>
            <w:tcW w:w="3823" w:type="dxa"/>
            <w:tcBorders>
              <w:top w:val="single" w:sz="4" w:space="0" w:color="auto"/>
              <w:bottom w:val="single" w:sz="4" w:space="0" w:color="auto"/>
            </w:tcBorders>
            <w:vAlign w:val="center"/>
          </w:tcPr>
          <w:p w14:paraId="12792218" w14:textId="5C2A7347" w:rsidR="00B20472" w:rsidRPr="007411A2" w:rsidRDefault="00000000" w:rsidP="00E873E5">
            <w:pPr>
              <w:pStyle w:val="Default"/>
              <w:spacing w:line="480" w:lineRule="auto"/>
              <w:rPr>
                <w:sz w:val="20"/>
                <w:szCs w:val="20"/>
              </w:rPr>
            </w:pPr>
            <w:r w:rsidRPr="007411A2">
              <w:rPr>
                <w:sz w:val="20"/>
                <w:szCs w:val="20"/>
              </w:rPr>
              <w:t>E-mail</w:t>
            </w:r>
          </w:p>
        </w:tc>
        <w:tc>
          <w:tcPr>
            <w:tcW w:w="5805" w:type="dxa"/>
            <w:tcBorders>
              <w:top w:val="single" w:sz="4" w:space="0" w:color="auto"/>
              <w:bottom w:val="single" w:sz="4" w:space="0" w:color="auto"/>
            </w:tcBorders>
            <w:vAlign w:val="center"/>
          </w:tcPr>
          <w:p w14:paraId="4C1DAED0" w14:textId="77777777" w:rsidR="00B20472" w:rsidRPr="00CA5DB5" w:rsidRDefault="00B20472" w:rsidP="00E873E5">
            <w:pPr>
              <w:pStyle w:val="Default"/>
              <w:spacing w:line="480" w:lineRule="auto"/>
              <w:rPr>
                <w:sz w:val="20"/>
                <w:szCs w:val="20"/>
              </w:rPr>
            </w:pPr>
          </w:p>
        </w:tc>
      </w:tr>
    </w:tbl>
    <w:p w14:paraId="7FBE858E" w14:textId="77777777" w:rsidR="00B20472" w:rsidRDefault="00B20472" w:rsidP="00B20472">
      <w:pPr>
        <w:pStyle w:val="Default"/>
        <w:spacing w:line="276" w:lineRule="auto"/>
        <w:rPr>
          <w:sz w:val="20"/>
          <w:szCs w:val="20"/>
        </w:rPr>
      </w:pPr>
    </w:p>
    <w:p w14:paraId="32A14C86" w14:textId="77777777" w:rsidR="00F44878" w:rsidRDefault="00F44878" w:rsidP="00CA5DB5">
      <w:pPr>
        <w:pStyle w:val="Default"/>
        <w:spacing w:line="276" w:lineRule="auto"/>
        <w:rPr>
          <w:sz w:val="20"/>
          <w:szCs w:val="20"/>
          <w:lang w:val="en-US"/>
        </w:rPr>
      </w:pPr>
    </w:p>
    <w:p w14:paraId="2B4284C2" w14:textId="77777777" w:rsidR="00DF664C" w:rsidRPr="00B20472" w:rsidRDefault="00DF664C" w:rsidP="00CA5DB5">
      <w:pPr>
        <w:pStyle w:val="Default"/>
        <w:spacing w:line="276" w:lineRule="auto"/>
        <w:rPr>
          <w:sz w:val="20"/>
          <w:szCs w:val="20"/>
          <w:lang w:val="en-US"/>
        </w:rPr>
      </w:pPr>
    </w:p>
    <w:p w14:paraId="4B0BA7D1" w14:textId="77777777" w:rsidR="00026200" w:rsidRPr="006F1051" w:rsidRDefault="00026200" w:rsidP="00CA5DB5">
      <w:pPr>
        <w:pStyle w:val="Default"/>
        <w:spacing w:line="276" w:lineRule="auto"/>
        <w:rPr>
          <w:sz w:val="20"/>
          <w:szCs w:val="20"/>
          <w:lang w:val="en-GB"/>
        </w:rPr>
      </w:pPr>
    </w:p>
    <w:p w14:paraId="0BF4A1F0" w14:textId="6B96AD83" w:rsidR="00E17C0A" w:rsidRPr="002D7A0E" w:rsidRDefault="00000000" w:rsidP="00CA5DB5">
      <w:pPr>
        <w:spacing w:after="0"/>
        <w:rPr>
          <w:rFonts w:ascii="Arial" w:hAnsi="Arial" w:cs="Arial"/>
          <w:bCs/>
          <w:i/>
          <w:iCs/>
          <w:color w:val="000000"/>
          <w:sz w:val="18"/>
          <w:szCs w:val="18"/>
        </w:rPr>
      </w:pPr>
      <w:r w:rsidRPr="002D7A0E">
        <w:rPr>
          <w:rFonts w:ascii="Arial" w:hAnsi="Arial" w:cs="Arial"/>
          <w:bCs/>
          <w:i/>
          <w:iCs/>
          <w:color w:val="000000"/>
          <w:sz w:val="18"/>
          <w:szCs w:val="18"/>
        </w:rPr>
        <w:t>[Continues on the next page]</w:t>
      </w:r>
    </w:p>
    <w:p w14:paraId="6FCE44F8" w14:textId="7E85DE4D" w:rsidR="00CA5DB5" w:rsidRDefault="00CA5DB5" w:rsidP="00CA5DB5">
      <w:pPr>
        <w:spacing w:after="0"/>
        <w:rPr>
          <w:rFonts w:ascii="Arial" w:hAnsi="Arial" w:cs="Arial"/>
          <w:bCs/>
          <w:color w:val="000000"/>
          <w:sz w:val="20"/>
          <w:szCs w:val="20"/>
        </w:rPr>
      </w:pPr>
    </w:p>
    <w:p w14:paraId="79B1A3F3" w14:textId="4A8D90E7" w:rsidR="001F5C0C" w:rsidRPr="00BE38B4" w:rsidRDefault="00000000" w:rsidP="00BE38B4">
      <w:pPr>
        <w:rPr>
          <w:rFonts w:ascii="Arial" w:hAnsi="Arial" w:cs="Arial"/>
          <w:bCs/>
          <w:color w:val="000000"/>
          <w:sz w:val="20"/>
          <w:szCs w:val="20"/>
        </w:rPr>
      </w:pPr>
      <w:r>
        <w:rPr>
          <w:rFonts w:ascii="Arial" w:hAnsi="Arial" w:cs="Arial"/>
          <w:bCs/>
          <w:color w:val="000000"/>
          <w:sz w:val="20"/>
          <w:szCs w:val="20"/>
        </w:rPr>
        <w:br w:type="page"/>
      </w:r>
      <w:r w:rsidR="00E17C0A" w:rsidRPr="00F64632">
        <w:rPr>
          <w:rFonts w:ascii="Arial" w:hAnsi="Arial" w:cs="Arial"/>
          <w:b/>
          <w:color w:val="000000"/>
          <w:sz w:val="20"/>
          <w:szCs w:val="20"/>
        </w:rPr>
        <w:lastRenderedPageBreak/>
        <w:t>Voting in advance using this form</w:t>
      </w:r>
    </w:p>
    <w:p w14:paraId="2AEB3C44" w14:textId="77777777" w:rsidR="006D0AF3" w:rsidRPr="006D0AF3" w:rsidRDefault="006D0AF3" w:rsidP="006D0AF3">
      <w:pPr>
        <w:spacing w:after="0"/>
        <w:rPr>
          <w:rFonts w:ascii="Arial" w:hAnsi="Arial" w:cs="Arial"/>
          <w:bCs/>
          <w:color w:val="000000"/>
          <w:sz w:val="20"/>
          <w:szCs w:val="20"/>
        </w:rPr>
      </w:pPr>
    </w:p>
    <w:p w14:paraId="1D73C250" w14:textId="625C4B84" w:rsidR="006D0AF3" w:rsidRPr="006D0AF3" w:rsidRDefault="00000000" w:rsidP="006D0AF3">
      <w:pPr>
        <w:spacing w:after="0"/>
        <w:rPr>
          <w:rFonts w:ascii="Arial" w:hAnsi="Arial" w:cs="Arial"/>
          <w:bCs/>
          <w:color w:val="000000"/>
          <w:sz w:val="20"/>
          <w:szCs w:val="20"/>
        </w:rPr>
      </w:pPr>
      <w:r w:rsidRPr="006D0AF3">
        <w:rPr>
          <w:rFonts w:ascii="Arial" w:hAnsi="Arial" w:cs="Arial"/>
          <w:bCs/>
          <w:color w:val="000000"/>
          <w:sz w:val="20"/>
          <w:szCs w:val="20"/>
        </w:rPr>
        <w:t>At the General Meeting, the advance votes are given in each of the items of the agenda of the General Meeting as indicated with a cross (X) below.</w:t>
      </w:r>
    </w:p>
    <w:p w14:paraId="7CF24715" w14:textId="77777777" w:rsidR="006D0AF3" w:rsidRPr="006D0AF3" w:rsidRDefault="006D0AF3" w:rsidP="006D0AF3">
      <w:pPr>
        <w:spacing w:after="0"/>
        <w:rPr>
          <w:rFonts w:ascii="Arial" w:hAnsi="Arial" w:cs="Arial"/>
          <w:bCs/>
          <w:color w:val="000000"/>
          <w:sz w:val="20"/>
          <w:szCs w:val="20"/>
        </w:rPr>
      </w:pPr>
    </w:p>
    <w:p w14:paraId="759DF087" w14:textId="77777777" w:rsidR="006D0AF3" w:rsidRPr="006D0AF3" w:rsidRDefault="00000000" w:rsidP="006D0AF3">
      <w:pPr>
        <w:numPr>
          <w:ilvl w:val="0"/>
          <w:numId w:val="1"/>
        </w:numPr>
        <w:spacing w:after="0"/>
        <w:rPr>
          <w:rFonts w:ascii="Arial" w:hAnsi="Arial" w:cs="Arial"/>
          <w:bCs/>
          <w:color w:val="000000"/>
          <w:sz w:val="20"/>
          <w:szCs w:val="20"/>
        </w:rPr>
      </w:pPr>
      <w:r w:rsidRPr="006D0AF3">
        <w:rPr>
          <w:rFonts w:ascii="Arial" w:hAnsi="Arial" w:cs="Arial"/>
          <w:bCs/>
          <w:color w:val="000000"/>
          <w:sz w:val="20"/>
          <w:szCs w:val="20"/>
        </w:rPr>
        <w:t xml:space="preserve">The option “Yes” or “In favour” means that the shareholder is in favour of approving the proposal. </w:t>
      </w:r>
    </w:p>
    <w:p w14:paraId="47216DA5" w14:textId="77777777" w:rsidR="006D0AF3" w:rsidRPr="006D0AF3" w:rsidRDefault="00000000" w:rsidP="006D0AF3">
      <w:pPr>
        <w:numPr>
          <w:ilvl w:val="0"/>
          <w:numId w:val="1"/>
        </w:numPr>
        <w:spacing w:after="0"/>
        <w:rPr>
          <w:rFonts w:ascii="Arial" w:hAnsi="Arial" w:cs="Arial"/>
          <w:bCs/>
          <w:color w:val="000000"/>
          <w:sz w:val="20"/>
          <w:szCs w:val="20"/>
        </w:rPr>
      </w:pPr>
      <w:r w:rsidRPr="006D0AF3">
        <w:rPr>
          <w:rFonts w:ascii="Arial" w:hAnsi="Arial" w:cs="Arial"/>
          <w:bCs/>
          <w:color w:val="000000"/>
          <w:sz w:val="20"/>
          <w:szCs w:val="20"/>
        </w:rPr>
        <w:t xml:space="preserve">The option “No” or “Against” means that the shareholder objects to the acceptance of the proposal. By voting in </w:t>
      </w:r>
      <w:proofErr w:type="gramStart"/>
      <w:r w:rsidRPr="006D0AF3">
        <w:rPr>
          <w:rFonts w:ascii="Arial" w:hAnsi="Arial" w:cs="Arial"/>
          <w:bCs/>
          <w:color w:val="000000"/>
          <w:sz w:val="20"/>
          <w:szCs w:val="20"/>
        </w:rPr>
        <w:t>advance</w:t>
      </w:r>
      <w:proofErr w:type="gramEnd"/>
      <w:r w:rsidRPr="006D0AF3">
        <w:rPr>
          <w:rFonts w:ascii="Arial" w:hAnsi="Arial" w:cs="Arial"/>
          <w:bCs/>
          <w:color w:val="000000"/>
          <w:sz w:val="20"/>
          <w:szCs w:val="20"/>
        </w:rPr>
        <w:t xml:space="preserve"> it is not possible to submit a counterproposal to the meeting or demand a voting.</w:t>
      </w:r>
    </w:p>
    <w:p w14:paraId="68781D7E" w14:textId="598BB681" w:rsidR="006D0AF3" w:rsidRPr="006D0AF3" w:rsidRDefault="00000000" w:rsidP="006D0AF3">
      <w:pPr>
        <w:numPr>
          <w:ilvl w:val="0"/>
          <w:numId w:val="1"/>
        </w:numPr>
        <w:spacing w:after="0"/>
        <w:rPr>
          <w:rFonts w:ascii="Arial" w:hAnsi="Arial" w:cs="Arial"/>
          <w:bCs/>
          <w:color w:val="000000"/>
          <w:sz w:val="20"/>
          <w:szCs w:val="20"/>
        </w:rPr>
      </w:pPr>
      <w:r w:rsidRPr="001253F9">
        <w:rPr>
          <w:rFonts w:ascii="Arial" w:hAnsi="Arial" w:cs="Arial"/>
          <w:bCs/>
          <w:color w:val="000000"/>
          <w:sz w:val="20"/>
          <w:szCs w:val="20"/>
        </w:rPr>
        <w:t xml:space="preserve">“Abstain from voting” means giving an empty vote and that shares </w:t>
      </w:r>
      <w:proofErr w:type="gramStart"/>
      <w:r w:rsidRPr="001253F9">
        <w:rPr>
          <w:rFonts w:ascii="Arial" w:hAnsi="Arial" w:cs="Arial"/>
          <w:bCs/>
          <w:color w:val="000000"/>
          <w:sz w:val="20"/>
          <w:szCs w:val="20"/>
        </w:rPr>
        <w:t>are considered to be</w:t>
      </w:r>
      <w:proofErr w:type="gramEnd"/>
      <w:r w:rsidRPr="001253F9">
        <w:rPr>
          <w:rFonts w:ascii="Arial" w:hAnsi="Arial" w:cs="Arial"/>
          <w:bCs/>
          <w:color w:val="000000"/>
          <w:sz w:val="20"/>
          <w:szCs w:val="20"/>
        </w:rPr>
        <w:t xml:space="preserve"> represented in the General Meeting, although the shares are not considered voting in favour or against anything. This is meaningful, for example, in resolutions requiring qualified majority</w:t>
      </w:r>
      <w:r w:rsidRPr="001253F9">
        <w:rPr>
          <w:rFonts w:ascii="Arial" w:hAnsi="Arial" w:cs="Arial"/>
          <w:bCs/>
          <w:sz w:val="20"/>
          <w:szCs w:val="20"/>
        </w:rPr>
        <w:t>,</w:t>
      </w:r>
      <w:r w:rsidRPr="006D0AF3">
        <w:rPr>
          <w:rFonts w:ascii="Arial" w:hAnsi="Arial" w:cs="Arial"/>
          <w:bCs/>
          <w:color w:val="000000"/>
          <w:sz w:val="20"/>
          <w:szCs w:val="20"/>
        </w:rPr>
        <w:t xml:space="preserve"> as in qualified majority items all shares represented at the General Meeting are </w:t>
      </w:r>
      <w:proofErr w:type="gramStart"/>
      <w:r w:rsidRPr="006D0AF3">
        <w:rPr>
          <w:rFonts w:ascii="Arial" w:hAnsi="Arial" w:cs="Arial"/>
          <w:bCs/>
          <w:color w:val="000000"/>
          <w:sz w:val="20"/>
          <w:szCs w:val="20"/>
        </w:rPr>
        <w:t>taken into account</w:t>
      </w:r>
      <w:proofErr w:type="gramEnd"/>
      <w:r w:rsidRPr="006D0AF3">
        <w:rPr>
          <w:rFonts w:ascii="Arial" w:hAnsi="Arial" w:cs="Arial"/>
          <w:bCs/>
          <w:color w:val="000000"/>
          <w:sz w:val="20"/>
          <w:szCs w:val="20"/>
        </w:rPr>
        <w:t xml:space="preserve"> and abstentions thus have the same effect as votes Against/No. Therefore, abstaining from voting affects the voting result. Shareholders should be aware of this, especially if giving a vote against is not their intention. </w:t>
      </w:r>
    </w:p>
    <w:p w14:paraId="631060B5" w14:textId="77777777" w:rsidR="006D0AF3" w:rsidRPr="006D0AF3" w:rsidRDefault="006D0AF3" w:rsidP="006D0AF3">
      <w:pPr>
        <w:spacing w:after="0"/>
        <w:rPr>
          <w:rFonts w:ascii="Arial" w:hAnsi="Arial" w:cs="Arial"/>
          <w:bCs/>
          <w:color w:val="000000"/>
          <w:sz w:val="20"/>
          <w:szCs w:val="20"/>
        </w:rPr>
      </w:pPr>
    </w:p>
    <w:p w14:paraId="065AFC37" w14:textId="77777777" w:rsidR="006D0AF3" w:rsidRPr="006D0AF3" w:rsidRDefault="00000000" w:rsidP="006D0AF3">
      <w:pPr>
        <w:spacing w:after="0"/>
        <w:rPr>
          <w:rFonts w:ascii="Arial" w:hAnsi="Arial" w:cs="Arial"/>
          <w:bCs/>
          <w:color w:val="000000"/>
          <w:sz w:val="20"/>
          <w:szCs w:val="20"/>
        </w:rPr>
      </w:pPr>
      <w:r w:rsidRPr="006D0AF3">
        <w:rPr>
          <w:rFonts w:ascii="Arial" w:hAnsi="Arial" w:cs="Arial"/>
          <w:bCs/>
          <w:color w:val="000000"/>
          <w:sz w:val="20"/>
          <w:szCs w:val="20"/>
        </w:rPr>
        <w:t xml:space="preserve">The shareholder’s shares are not taken into consideration in an item in question, not considered as shares represented at the General Meeting and not counted as cast votes </w:t>
      </w:r>
      <w:proofErr w:type="gramStart"/>
      <w:r w:rsidRPr="006D0AF3">
        <w:rPr>
          <w:rFonts w:ascii="Arial" w:hAnsi="Arial" w:cs="Arial"/>
          <w:bCs/>
          <w:color w:val="000000"/>
          <w:sz w:val="20"/>
          <w:szCs w:val="20"/>
        </w:rPr>
        <w:t>with regard to</w:t>
      </w:r>
      <w:proofErr w:type="gramEnd"/>
      <w:r w:rsidRPr="006D0AF3">
        <w:rPr>
          <w:rFonts w:ascii="Arial" w:hAnsi="Arial" w:cs="Arial"/>
          <w:bCs/>
          <w:color w:val="000000"/>
          <w:sz w:val="20"/>
          <w:szCs w:val="20"/>
        </w:rPr>
        <w:t xml:space="preserve"> the item in question if</w:t>
      </w:r>
    </w:p>
    <w:p w14:paraId="6B8A7224" w14:textId="77777777" w:rsidR="006D0AF3" w:rsidRPr="006D0AF3" w:rsidRDefault="00000000" w:rsidP="006D0AF3">
      <w:pPr>
        <w:numPr>
          <w:ilvl w:val="0"/>
          <w:numId w:val="2"/>
        </w:numPr>
        <w:spacing w:after="0"/>
        <w:rPr>
          <w:rFonts w:ascii="Arial" w:hAnsi="Arial" w:cs="Arial"/>
          <w:bCs/>
          <w:color w:val="000000"/>
          <w:sz w:val="20"/>
          <w:szCs w:val="20"/>
        </w:rPr>
      </w:pPr>
      <w:r w:rsidRPr="006D0AF3">
        <w:rPr>
          <w:rFonts w:ascii="Arial" w:hAnsi="Arial" w:cs="Arial"/>
          <w:bCs/>
          <w:color w:val="000000"/>
          <w:sz w:val="20"/>
          <w:szCs w:val="20"/>
        </w:rPr>
        <w:t>No votes have been indicated.</w:t>
      </w:r>
    </w:p>
    <w:p w14:paraId="3949B6B4" w14:textId="77777777" w:rsidR="006D0AF3" w:rsidRPr="006D0AF3" w:rsidRDefault="00000000" w:rsidP="006D0AF3">
      <w:pPr>
        <w:numPr>
          <w:ilvl w:val="0"/>
          <w:numId w:val="2"/>
        </w:numPr>
        <w:spacing w:after="0"/>
        <w:rPr>
          <w:rFonts w:ascii="Arial" w:hAnsi="Arial" w:cs="Arial"/>
          <w:bCs/>
          <w:color w:val="000000"/>
          <w:sz w:val="20"/>
          <w:szCs w:val="20"/>
        </w:rPr>
      </w:pPr>
      <w:r w:rsidRPr="006D0AF3">
        <w:rPr>
          <w:rFonts w:ascii="Arial" w:hAnsi="Arial" w:cs="Arial"/>
          <w:bCs/>
          <w:color w:val="000000"/>
          <w:sz w:val="20"/>
          <w:szCs w:val="20"/>
        </w:rPr>
        <w:t>Multiple votes on the same item.</w:t>
      </w:r>
    </w:p>
    <w:p w14:paraId="5BF2F952" w14:textId="77777777" w:rsidR="006D0AF3" w:rsidRPr="006D0AF3" w:rsidRDefault="00000000" w:rsidP="006D0AF3">
      <w:pPr>
        <w:numPr>
          <w:ilvl w:val="0"/>
          <w:numId w:val="2"/>
        </w:numPr>
        <w:spacing w:after="0"/>
        <w:rPr>
          <w:rFonts w:ascii="Arial" w:hAnsi="Arial" w:cs="Arial"/>
          <w:bCs/>
          <w:color w:val="000000"/>
          <w:sz w:val="20"/>
          <w:szCs w:val="20"/>
        </w:rPr>
      </w:pPr>
      <w:r w:rsidRPr="006D0AF3">
        <w:rPr>
          <w:rFonts w:ascii="Arial" w:hAnsi="Arial" w:cs="Arial"/>
          <w:bCs/>
          <w:color w:val="000000"/>
          <w:sz w:val="20"/>
          <w:szCs w:val="20"/>
        </w:rPr>
        <w:t xml:space="preserve">Other text or markings other than a cross (X) have been used to indicate a vote. </w:t>
      </w:r>
    </w:p>
    <w:p w14:paraId="1353A824" w14:textId="77777777" w:rsidR="006D0AF3" w:rsidRPr="006D0AF3" w:rsidRDefault="006D0AF3" w:rsidP="006D0AF3">
      <w:pPr>
        <w:spacing w:after="0"/>
        <w:rPr>
          <w:rFonts w:ascii="Arial" w:hAnsi="Arial" w:cs="Arial"/>
          <w:bCs/>
          <w:color w:val="000000"/>
          <w:sz w:val="20"/>
          <w:szCs w:val="20"/>
        </w:rPr>
      </w:pPr>
    </w:p>
    <w:p w14:paraId="0B662F65" w14:textId="09C9F8FF" w:rsidR="006D0AF3" w:rsidRDefault="00000000" w:rsidP="006D0AF3">
      <w:pPr>
        <w:spacing w:after="0"/>
        <w:rPr>
          <w:rFonts w:ascii="Arial" w:hAnsi="Arial" w:cs="Arial"/>
          <w:bCs/>
          <w:color w:val="000000"/>
          <w:sz w:val="20"/>
          <w:szCs w:val="20"/>
          <w:lang w:val="en-US"/>
        </w:rPr>
      </w:pPr>
      <w:r w:rsidRPr="006D0AF3">
        <w:rPr>
          <w:rFonts w:ascii="Arial" w:hAnsi="Arial" w:cs="Arial"/>
          <w:bCs/>
          <w:color w:val="000000"/>
          <w:sz w:val="20"/>
          <w:szCs w:val="20"/>
          <w:lang w:val="en-US"/>
        </w:rPr>
        <w:t>In a situation where a shareholder has voted in advance more than once or via more than one voting channel, for example, both electronically and by using this form, the votes given most recently will prevail.</w:t>
      </w:r>
    </w:p>
    <w:p w14:paraId="4D14198B" w14:textId="77777777" w:rsidR="0017765B" w:rsidRDefault="0017765B" w:rsidP="006D0AF3">
      <w:pPr>
        <w:spacing w:after="0"/>
        <w:rPr>
          <w:rFonts w:ascii="Arial" w:hAnsi="Arial" w:cs="Arial"/>
          <w:bCs/>
          <w:color w:val="000000"/>
          <w:sz w:val="20"/>
          <w:szCs w:val="20"/>
          <w:lang w:val="en-US"/>
        </w:rPr>
      </w:pPr>
    </w:p>
    <w:p w14:paraId="79D95B3A" w14:textId="3CC6403C" w:rsidR="0017765B" w:rsidRPr="006D0AF3" w:rsidRDefault="00000000" w:rsidP="006D0AF3">
      <w:pPr>
        <w:spacing w:after="0"/>
        <w:rPr>
          <w:rFonts w:ascii="Arial" w:hAnsi="Arial" w:cs="Arial"/>
          <w:bCs/>
          <w:color w:val="000000"/>
          <w:sz w:val="20"/>
          <w:szCs w:val="20"/>
          <w:lang w:val="en-US"/>
        </w:rPr>
      </w:pPr>
      <w:r>
        <w:rPr>
          <w:rFonts w:ascii="Arial" w:hAnsi="Arial" w:cs="Arial"/>
          <w:bCs/>
          <w:color w:val="000000"/>
          <w:sz w:val="20"/>
          <w:szCs w:val="20"/>
          <w:lang w:val="en-US"/>
        </w:rPr>
        <w:t>If the shareholder doesn’t state otherwise, the given votes are assumed to concern all shares of the shareholder.</w:t>
      </w:r>
    </w:p>
    <w:p w14:paraId="33E391F1" w14:textId="77777777" w:rsidR="001F5C0C" w:rsidRPr="00FC174A" w:rsidRDefault="001F5C0C" w:rsidP="00CA5DB5">
      <w:pPr>
        <w:spacing w:after="0"/>
        <w:rPr>
          <w:rFonts w:ascii="Arial" w:hAnsi="Arial" w:cs="Arial"/>
          <w:bCs/>
          <w:color w:val="000000"/>
          <w:sz w:val="20"/>
          <w:szCs w:val="20"/>
          <w:lang w:val="en-US"/>
        </w:rPr>
      </w:pPr>
    </w:p>
    <w:p w14:paraId="72C768EF" w14:textId="77777777" w:rsidR="00910E12" w:rsidRPr="00CA5DB5" w:rsidRDefault="00910E12" w:rsidP="00CA5DB5">
      <w:pPr>
        <w:spacing w:after="0"/>
        <w:rPr>
          <w:rFonts w:ascii="Arial" w:hAnsi="Arial" w:cs="Arial"/>
          <w:bCs/>
          <w:color w:val="000000"/>
          <w:sz w:val="20"/>
          <w:szCs w:val="20"/>
        </w:rPr>
      </w:pPr>
    </w:p>
    <w:p w14:paraId="2C77E276" w14:textId="0DE4842E" w:rsidR="001F5C0C" w:rsidRPr="00910E12" w:rsidRDefault="00000000" w:rsidP="00CA5DB5">
      <w:pPr>
        <w:spacing w:after="0"/>
        <w:rPr>
          <w:rFonts w:ascii="Arial" w:hAnsi="Arial" w:cs="Arial"/>
          <w:bCs/>
          <w:i/>
          <w:iCs/>
          <w:color w:val="000000"/>
          <w:sz w:val="18"/>
          <w:szCs w:val="18"/>
        </w:rPr>
      </w:pPr>
      <w:r w:rsidRPr="002D7A0E">
        <w:rPr>
          <w:rFonts w:ascii="Arial" w:hAnsi="Arial" w:cs="Arial"/>
          <w:bCs/>
          <w:i/>
          <w:iCs/>
          <w:color w:val="000000"/>
          <w:sz w:val="18"/>
          <w:szCs w:val="18"/>
        </w:rPr>
        <w:t>[Continues on the next page]</w:t>
      </w:r>
    </w:p>
    <w:p w14:paraId="0721EEAA" w14:textId="77777777" w:rsidR="001F5C0C" w:rsidRPr="00CA5DB5" w:rsidRDefault="001F5C0C" w:rsidP="00CA5DB5">
      <w:pPr>
        <w:spacing w:after="0"/>
        <w:rPr>
          <w:rFonts w:ascii="Arial" w:hAnsi="Arial" w:cs="Arial"/>
          <w:bCs/>
          <w:color w:val="000000"/>
          <w:sz w:val="20"/>
          <w:szCs w:val="20"/>
        </w:rPr>
      </w:pPr>
    </w:p>
    <w:p w14:paraId="01E2D9E2" w14:textId="77777777" w:rsidR="001543D0" w:rsidRDefault="00000000" w:rsidP="00CA5DB5">
      <w:pPr>
        <w:spacing w:after="0"/>
        <w:rPr>
          <w:rFonts w:ascii="Arial" w:hAnsi="Arial" w:cs="Arial"/>
          <w:b/>
          <w:color w:val="000000"/>
          <w:sz w:val="20"/>
          <w:szCs w:val="20"/>
        </w:rPr>
      </w:pPr>
      <w:r>
        <w:rPr>
          <w:rFonts w:ascii="Arial" w:hAnsi="Arial" w:cs="Arial"/>
          <w:b/>
          <w:color w:val="000000"/>
          <w:sz w:val="20"/>
          <w:szCs w:val="20"/>
        </w:rPr>
        <w:br w:type="page"/>
      </w:r>
    </w:p>
    <w:p w14:paraId="7F1683B2" w14:textId="242134BD" w:rsidR="004F1C38" w:rsidRPr="00CA5DB5" w:rsidRDefault="00000000" w:rsidP="004F1C38">
      <w:pPr>
        <w:spacing w:after="0"/>
        <w:rPr>
          <w:rFonts w:ascii="Arial" w:hAnsi="Arial" w:cs="Arial"/>
          <w:b/>
          <w:color w:val="000000"/>
          <w:sz w:val="20"/>
          <w:szCs w:val="20"/>
        </w:rPr>
      </w:pPr>
      <w:r>
        <w:rPr>
          <w:rFonts w:ascii="Arial" w:hAnsi="Arial" w:cs="Arial"/>
          <w:b/>
          <w:color w:val="000000"/>
          <w:sz w:val="20"/>
          <w:szCs w:val="20"/>
        </w:rPr>
        <w:lastRenderedPageBreak/>
        <w:t>General Meeting agenda items</w:t>
      </w:r>
    </w:p>
    <w:p w14:paraId="1DC74A63" w14:textId="77777777" w:rsidR="004F1C38" w:rsidRPr="00CA5DB5" w:rsidRDefault="004F1C38" w:rsidP="004F1C38">
      <w:pPr>
        <w:spacing w:after="0"/>
        <w:rPr>
          <w:rFonts w:ascii="Arial" w:hAnsi="Arial" w:cs="Arial"/>
          <w:bCs/>
          <w:color w:val="000000"/>
          <w:sz w:val="20"/>
          <w:szCs w:val="20"/>
        </w:rPr>
      </w:pPr>
    </w:p>
    <w:p w14:paraId="017D8239" w14:textId="5FE66BCE" w:rsidR="004F1C38" w:rsidRDefault="00000000" w:rsidP="004F1C38">
      <w:pPr>
        <w:spacing w:after="0"/>
        <w:rPr>
          <w:rFonts w:ascii="Arial" w:hAnsi="Arial" w:cs="Arial"/>
          <w:bCs/>
          <w:sz w:val="20"/>
          <w:szCs w:val="20"/>
        </w:rPr>
      </w:pPr>
      <w:r w:rsidRPr="0071212C">
        <w:rPr>
          <w:rFonts w:ascii="Arial" w:hAnsi="Arial" w:cs="Arial"/>
          <w:bCs/>
          <w:color w:val="000000"/>
          <w:sz w:val="20"/>
          <w:szCs w:val="20"/>
        </w:rPr>
        <w:t xml:space="preserve">Agenda items set out below cover proposals of the Board of Directors of the Company to the General Meeting in </w:t>
      </w:r>
      <w:r w:rsidRPr="00DA70E1">
        <w:rPr>
          <w:rFonts w:ascii="Arial" w:hAnsi="Arial" w:cs="Arial"/>
          <w:bCs/>
          <w:sz w:val="20"/>
          <w:szCs w:val="20"/>
        </w:rPr>
        <w:t xml:space="preserve">accordance with the notice to the General Meeting. </w:t>
      </w:r>
    </w:p>
    <w:p w14:paraId="18DECED9" w14:textId="77777777" w:rsidR="006820EC" w:rsidRDefault="006820EC" w:rsidP="004F1C38">
      <w:pPr>
        <w:spacing w:after="0"/>
        <w:rPr>
          <w:rFonts w:ascii="Arial" w:hAnsi="Arial" w:cs="Arial"/>
          <w:bCs/>
          <w:sz w:val="20"/>
          <w:szCs w:val="20"/>
        </w:rPr>
      </w:pPr>
    </w:p>
    <w:p w14:paraId="67C4BF67" w14:textId="77777777" w:rsidR="006820EC" w:rsidRDefault="006820EC" w:rsidP="004F1C38">
      <w:pPr>
        <w:spacing w:after="0"/>
        <w:rPr>
          <w:rFonts w:ascii="Arial" w:hAnsi="Arial" w:cs="Arial"/>
          <w:bCs/>
          <w:sz w:val="20"/>
          <w:szCs w:val="20"/>
        </w:rPr>
      </w:pPr>
    </w:p>
    <w:tbl>
      <w:tblPr>
        <w:tblW w:w="5000" w:type="pct"/>
        <w:tblCellMar>
          <w:left w:w="0" w:type="dxa"/>
          <w:right w:w="0" w:type="dxa"/>
        </w:tblCellMar>
        <w:tblLook w:val="01E0" w:firstRow="1" w:lastRow="1" w:firstColumn="1" w:lastColumn="1" w:noHBand="0" w:noVBand="0"/>
      </w:tblPr>
      <w:tblGrid>
        <w:gridCol w:w="546"/>
        <w:gridCol w:w="5312"/>
        <w:gridCol w:w="1166"/>
        <w:gridCol w:w="1290"/>
        <w:gridCol w:w="1324"/>
      </w:tblGrid>
      <w:tr w:rsidR="00330C69" w14:paraId="366770C0" w14:textId="77777777" w:rsidTr="00E873E5">
        <w:trPr>
          <w:trHeight w:val="240"/>
        </w:trPr>
        <w:tc>
          <w:tcPr>
            <w:tcW w:w="283" w:type="pct"/>
          </w:tcPr>
          <w:p w14:paraId="6CC74A35" w14:textId="77777777" w:rsidR="006820EC" w:rsidRPr="000B3160" w:rsidRDefault="006820EC" w:rsidP="006820EC">
            <w:pPr>
              <w:spacing w:after="120" w:line="280" w:lineRule="atLeast"/>
              <w:rPr>
                <w:rFonts w:eastAsia="SimSun" w:cs="Times New Roman"/>
                <w:b/>
                <w:noProof/>
                <w:sz w:val="20"/>
                <w:szCs w:val="24"/>
                <w:lang w:val="en-US" w:eastAsia="zh-CN"/>
              </w:rPr>
            </w:pPr>
          </w:p>
        </w:tc>
        <w:tc>
          <w:tcPr>
            <w:tcW w:w="2756" w:type="pct"/>
          </w:tcPr>
          <w:p w14:paraId="3476B82F" w14:textId="4CAA7A9E" w:rsidR="006820EC" w:rsidRPr="006820EC" w:rsidRDefault="00000000" w:rsidP="006820EC">
            <w:pPr>
              <w:spacing w:after="120" w:line="280" w:lineRule="atLeast"/>
              <w:ind w:left="57"/>
              <w:rPr>
                <w:rFonts w:ascii="Arial" w:eastAsia="SimSun" w:hAnsi="Arial" w:cs="Arial"/>
                <w:b/>
                <w:noProof/>
                <w:sz w:val="20"/>
                <w:szCs w:val="24"/>
                <w:lang w:val="fi-FI" w:eastAsia="zh-CN"/>
              </w:rPr>
            </w:pPr>
            <w:r>
              <w:rPr>
                <w:rFonts w:ascii="Arial" w:eastAsia="SimSun" w:hAnsi="Arial" w:cs="Arial"/>
                <w:b/>
                <w:noProof/>
                <w:sz w:val="20"/>
                <w:szCs w:val="24"/>
                <w:lang w:val="fi-FI" w:eastAsia="zh-CN"/>
              </w:rPr>
              <w:t>Agenda item</w:t>
            </w:r>
          </w:p>
          <w:p w14:paraId="4984B053" w14:textId="77777777" w:rsidR="006820EC" w:rsidRPr="006820EC" w:rsidRDefault="006820EC" w:rsidP="006820EC">
            <w:pPr>
              <w:spacing w:after="120" w:line="280" w:lineRule="atLeast"/>
              <w:rPr>
                <w:rFonts w:eastAsia="SimSun" w:cs="Times New Roman"/>
                <w:b/>
                <w:noProof/>
                <w:sz w:val="20"/>
                <w:szCs w:val="24"/>
                <w:lang w:val="fi-FI" w:eastAsia="zh-CN"/>
              </w:rPr>
            </w:pPr>
          </w:p>
        </w:tc>
        <w:tc>
          <w:tcPr>
            <w:tcW w:w="605" w:type="pct"/>
          </w:tcPr>
          <w:p w14:paraId="026D4469" w14:textId="5DFBD181" w:rsidR="006820EC" w:rsidRPr="006820EC" w:rsidRDefault="00000000" w:rsidP="006820EC">
            <w:pPr>
              <w:spacing w:after="120" w:line="280" w:lineRule="atLeast"/>
              <w:rPr>
                <w:rFonts w:ascii="Arial" w:eastAsia="SimSun" w:hAnsi="Arial" w:cs="Arial"/>
                <w:b/>
                <w:noProof/>
                <w:sz w:val="20"/>
                <w:szCs w:val="24"/>
                <w:lang w:val="en-US" w:eastAsia="zh-CN"/>
              </w:rPr>
            </w:pPr>
            <w:r w:rsidRPr="006820EC">
              <w:rPr>
                <w:rFonts w:ascii="Arial" w:eastAsia="SimSun" w:hAnsi="Arial" w:cs="Arial"/>
                <w:b/>
                <w:noProof/>
                <w:sz w:val="20"/>
                <w:szCs w:val="24"/>
                <w:lang w:val="en-US" w:eastAsia="zh-CN"/>
              </w:rPr>
              <w:t>In favour (Yes)</w:t>
            </w:r>
          </w:p>
        </w:tc>
        <w:tc>
          <w:tcPr>
            <w:tcW w:w="669" w:type="pct"/>
          </w:tcPr>
          <w:p w14:paraId="34E624F8" w14:textId="06FA679F" w:rsidR="006820EC" w:rsidRPr="006820EC" w:rsidRDefault="00000000" w:rsidP="006820EC">
            <w:pPr>
              <w:spacing w:after="120" w:line="280" w:lineRule="atLeast"/>
              <w:rPr>
                <w:rFonts w:ascii="Arial" w:eastAsia="SimSun" w:hAnsi="Arial" w:cs="Arial"/>
                <w:b/>
                <w:noProof/>
                <w:sz w:val="20"/>
                <w:szCs w:val="24"/>
                <w:lang w:val="en-US" w:eastAsia="zh-CN"/>
              </w:rPr>
            </w:pPr>
            <w:r w:rsidRPr="006820EC">
              <w:rPr>
                <w:rFonts w:ascii="Arial" w:eastAsia="SimSun" w:hAnsi="Arial" w:cs="Arial"/>
                <w:b/>
                <w:noProof/>
                <w:sz w:val="20"/>
                <w:szCs w:val="24"/>
                <w:lang w:val="en-US" w:eastAsia="zh-CN"/>
              </w:rPr>
              <w:t xml:space="preserve">Against </w:t>
            </w:r>
            <w:r w:rsidRPr="006820EC">
              <w:rPr>
                <w:rFonts w:ascii="Arial" w:eastAsia="SimSun" w:hAnsi="Arial" w:cs="Arial"/>
                <w:b/>
                <w:noProof/>
                <w:sz w:val="20"/>
                <w:szCs w:val="24"/>
                <w:lang w:val="en-US" w:eastAsia="zh-CN"/>
              </w:rPr>
              <w:br/>
              <w:t>(No)</w:t>
            </w:r>
          </w:p>
        </w:tc>
        <w:tc>
          <w:tcPr>
            <w:tcW w:w="687" w:type="pct"/>
          </w:tcPr>
          <w:p w14:paraId="7C251A1B" w14:textId="30928F94" w:rsidR="006820EC" w:rsidRPr="006820EC" w:rsidRDefault="00000000" w:rsidP="006820EC">
            <w:pPr>
              <w:spacing w:after="120" w:line="280" w:lineRule="atLeast"/>
              <w:rPr>
                <w:rFonts w:ascii="Arial" w:eastAsia="SimSun" w:hAnsi="Arial" w:cs="Arial"/>
                <w:b/>
                <w:noProof/>
                <w:sz w:val="20"/>
                <w:szCs w:val="24"/>
                <w:lang w:val="en-US" w:eastAsia="zh-CN"/>
              </w:rPr>
            </w:pPr>
            <w:r w:rsidRPr="006820EC">
              <w:rPr>
                <w:rFonts w:ascii="Arial" w:eastAsia="SimSun" w:hAnsi="Arial" w:cs="Arial"/>
                <w:b/>
                <w:noProof/>
                <w:sz w:val="20"/>
                <w:szCs w:val="24"/>
                <w:lang w:val="en-US" w:eastAsia="zh-CN"/>
              </w:rPr>
              <w:t xml:space="preserve">Abstain from voting </w:t>
            </w:r>
          </w:p>
        </w:tc>
      </w:tr>
      <w:tr w:rsidR="00330C69" w14:paraId="65537103" w14:textId="77777777" w:rsidTr="00E873E5">
        <w:trPr>
          <w:trHeight w:val="331"/>
        </w:trPr>
        <w:tc>
          <w:tcPr>
            <w:tcW w:w="283" w:type="pct"/>
          </w:tcPr>
          <w:p w14:paraId="395D41CE" w14:textId="1574B33B" w:rsidR="006820EC" w:rsidRPr="006820EC" w:rsidRDefault="00ED658C" w:rsidP="006820EC">
            <w:pPr>
              <w:spacing w:after="120" w:line="280" w:lineRule="atLeast"/>
              <w:rPr>
                <w:rFonts w:ascii="Arial" w:eastAsia="SimSun" w:hAnsi="Arial" w:cs="Arial"/>
                <w:b/>
                <w:noProof/>
                <w:sz w:val="20"/>
                <w:szCs w:val="24"/>
                <w:lang w:val="fi-FI" w:eastAsia="zh-CN"/>
              </w:rPr>
            </w:pPr>
            <w:r w:rsidRPr="006820EC">
              <w:rPr>
                <w:rFonts w:ascii="Arial" w:eastAsia="SimSun" w:hAnsi="Arial" w:cs="Arial"/>
                <w:b/>
                <w:bCs/>
                <w:noProof/>
                <w:sz w:val="20"/>
                <w:szCs w:val="24"/>
                <w:lang w:val="en-US" w:eastAsia="zh-CN"/>
              </w:rPr>
              <w:t>6.</w:t>
            </w:r>
          </w:p>
        </w:tc>
        <w:tc>
          <w:tcPr>
            <w:tcW w:w="2756" w:type="pct"/>
          </w:tcPr>
          <w:p w14:paraId="49B23D53" w14:textId="7159E24E" w:rsidR="006820EC" w:rsidRPr="006820EC" w:rsidRDefault="00000000" w:rsidP="006820EC">
            <w:pPr>
              <w:spacing w:after="0" w:line="280" w:lineRule="atLeast"/>
              <w:ind w:left="57"/>
              <w:rPr>
                <w:rFonts w:ascii="Arial" w:eastAsia="SimSun" w:hAnsi="Arial" w:cs="Arial"/>
                <w:bCs/>
                <w:noProof/>
                <w:sz w:val="20"/>
                <w:szCs w:val="24"/>
                <w:lang w:val="en-US" w:eastAsia="zh-CN"/>
              </w:rPr>
            </w:pPr>
            <w:r w:rsidRPr="00CC09F8">
              <w:rPr>
                <w:rFonts w:ascii="Arial" w:eastAsia="SimSun" w:hAnsi="Arial" w:cs="Arial"/>
                <w:bCs/>
                <w:noProof/>
                <w:sz w:val="20"/>
                <w:szCs w:val="24"/>
                <w:lang w:val="en-US" w:eastAsia="zh-CN"/>
              </w:rPr>
              <w:t>Resolution on the distribution of dividend</w:t>
            </w:r>
          </w:p>
        </w:tc>
        <w:tc>
          <w:tcPr>
            <w:tcW w:w="605" w:type="pct"/>
          </w:tcPr>
          <w:p w14:paraId="55E7698D" w14:textId="77777777" w:rsidR="006820EC" w:rsidRPr="006820EC" w:rsidRDefault="00000000" w:rsidP="006820EC">
            <w:pPr>
              <w:spacing w:after="0" w:line="280" w:lineRule="atLeast"/>
              <w:rPr>
                <w:rFonts w:eastAsia="SimSun" w:cs="Times New Roman"/>
                <w:noProof/>
                <w:sz w:val="20"/>
                <w:szCs w:val="24"/>
                <w:lang w:val="en-US" w:eastAsia="zh-CN"/>
              </w:rPr>
            </w:pPr>
            <w:r w:rsidRPr="006820EC">
              <w:rPr>
                <w:rFonts w:ascii="Segoe UI Symbol" w:eastAsia="SimSun" w:hAnsi="Segoe UI Symbol" w:cs="Segoe UI Symbol"/>
                <w:noProof/>
                <w:sz w:val="20"/>
                <w:szCs w:val="24"/>
                <w:lang w:val="en-US" w:eastAsia="zh-CN"/>
              </w:rPr>
              <w:t>☐</w:t>
            </w:r>
          </w:p>
        </w:tc>
        <w:tc>
          <w:tcPr>
            <w:tcW w:w="669" w:type="pct"/>
          </w:tcPr>
          <w:p w14:paraId="29C91C3E" w14:textId="77777777" w:rsidR="006820EC" w:rsidRPr="006820EC" w:rsidRDefault="00000000" w:rsidP="006820EC">
            <w:pPr>
              <w:spacing w:after="0" w:line="280" w:lineRule="atLeast"/>
              <w:rPr>
                <w:rFonts w:eastAsia="SimSun" w:cs="Times New Roman"/>
                <w:noProof/>
                <w:sz w:val="20"/>
                <w:szCs w:val="24"/>
                <w:lang w:val="en-US" w:eastAsia="zh-CN"/>
              </w:rPr>
            </w:pPr>
            <w:r w:rsidRPr="006820EC">
              <w:rPr>
                <w:rFonts w:ascii="Segoe UI Symbol" w:eastAsia="SimSun" w:hAnsi="Segoe UI Symbol" w:cs="Segoe UI Symbol"/>
                <w:noProof/>
                <w:sz w:val="20"/>
                <w:szCs w:val="24"/>
                <w:lang w:val="en-US" w:eastAsia="zh-CN"/>
              </w:rPr>
              <w:t>☐</w:t>
            </w:r>
          </w:p>
        </w:tc>
        <w:tc>
          <w:tcPr>
            <w:tcW w:w="687" w:type="pct"/>
          </w:tcPr>
          <w:p w14:paraId="234D3E15" w14:textId="77777777" w:rsidR="006820EC" w:rsidRPr="006820EC" w:rsidRDefault="00000000" w:rsidP="006820EC">
            <w:pPr>
              <w:spacing w:after="0" w:line="280" w:lineRule="atLeast"/>
              <w:rPr>
                <w:rFonts w:eastAsia="SimSun" w:cs="Times New Roman"/>
                <w:noProof/>
                <w:sz w:val="20"/>
                <w:szCs w:val="24"/>
                <w:lang w:val="en-US" w:eastAsia="zh-CN"/>
              </w:rPr>
            </w:pPr>
            <w:r w:rsidRPr="006820EC">
              <w:rPr>
                <w:rFonts w:ascii="Segoe UI Symbol" w:eastAsia="SimSun" w:hAnsi="Segoe UI Symbol" w:cs="Segoe UI Symbol"/>
                <w:noProof/>
                <w:sz w:val="20"/>
                <w:szCs w:val="24"/>
                <w:lang w:val="en-US" w:eastAsia="zh-CN"/>
              </w:rPr>
              <w:t>☐</w:t>
            </w:r>
          </w:p>
        </w:tc>
      </w:tr>
    </w:tbl>
    <w:p w14:paraId="678FB985" w14:textId="77777777" w:rsidR="006820EC" w:rsidRPr="00CA5DB5" w:rsidRDefault="006820EC" w:rsidP="004F1C38">
      <w:pPr>
        <w:spacing w:after="0"/>
        <w:rPr>
          <w:rFonts w:ascii="Arial" w:hAnsi="Arial" w:cs="Arial"/>
          <w:bCs/>
          <w:color w:val="000000"/>
          <w:sz w:val="20"/>
          <w:szCs w:val="20"/>
        </w:rPr>
      </w:pPr>
    </w:p>
    <w:p w14:paraId="110A4D19" w14:textId="01AEE442" w:rsidR="00CA5DB5" w:rsidRDefault="00CA5DB5" w:rsidP="00CA5DB5">
      <w:pPr>
        <w:spacing w:after="0"/>
        <w:rPr>
          <w:rFonts w:ascii="Arial" w:hAnsi="Arial" w:cs="Arial"/>
          <w:bCs/>
          <w:color w:val="000000"/>
          <w:sz w:val="20"/>
          <w:szCs w:val="20"/>
        </w:rPr>
      </w:pPr>
    </w:p>
    <w:p w14:paraId="2D777592" w14:textId="77777777" w:rsidR="002D7A0E" w:rsidRPr="00CA5DB5" w:rsidRDefault="002D7A0E" w:rsidP="00CA5DB5">
      <w:pPr>
        <w:spacing w:after="0"/>
        <w:rPr>
          <w:rFonts w:ascii="Arial" w:hAnsi="Arial" w:cs="Arial"/>
          <w:bCs/>
          <w:color w:val="000000"/>
          <w:sz w:val="20"/>
          <w:szCs w:val="20"/>
        </w:rPr>
      </w:pPr>
    </w:p>
    <w:p w14:paraId="5228AAD1" w14:textId="77777777" w:rsidR="00CE6FD5" w:rsidRPr="006F1051" w:rsidRDefault="00CE6FD5" w:rsidP="00CE6FD5">
      <w:pPr>
        <w:autoSpaceDE w:val="0"/>
        <w:autoSpaceDN w:val="0"/>
        <w:adjustRightInd w:val="0"/>
        <w:spacing w:after="0" w:line="240" w:lineRule="auto"/>
        <w:rPr>
          <w:rFonts w:ascii="Arial" w:eastAsia="Calibri" w:hAnsi="Arial" w:cs="Arial"/>
          <w:b/>
          <w:bCs/>
          <w:color w:val="000000"/>
          <w:sz w:val="20"/>
          <w:szCs w:val="20"/>
        </w:rPr>
      </w:pPr>
    </w:p>
    <w:p w14:paraId="66D080D2" w14:textId="77777777" w:rsidR="00CE6FD5" w:rsidRPr="006F1051" w:rsidRDefault="00CE6FD5" w:rsidP="00CE6FD5">
      <w:pPr>
        <w:autoSpaceDE w:val="0"/>
        <w:autoSpaceDN w:val="0"/>
        <w:adjustRightInd w:val="0"/>
        <w:spacing w:after="0" w:line="240" w:lineRule="auto"/>
        <w:rPr>
          <w:rFonts w:ascii="Arial" w:eastAsia="Calibri" w:hAnsi="Arial" w:cs="Arial"/>
          <w:b/>
          <w:bCs/>
          <w:color w:val="000000"/>
          <w:sz w:val="20"/>
          <w:szCs w:val="20"/>
        </w:rPr>
      </w:pPr>
    </w:p>
    <w:p w14:paraId="651EA745" w14:textId="7D2DF302" w:rsidR="00CE6FD5" w:rsidRPr="00CE6FD5" w:rsidRDefault="00000000" w:rsidP="00CE6FD5">
      <w:pPr>
        <w:autoSpaceDE w:val="0"/>
        <w:autoSpaceDN w:val="0"/>
        <w:adjustRightInd w:val="0"/>
        <w:spacing w:after="0" w:line="240" w:lineRule="auto"/>
        <w:rPr>
          <w:rFonts w:ascii="Arial" w:eastAsia="Calibri" w:hAnsi="Arial" w:cs="Arial"/>
          <w:b/>
          <w:bCs/>
          <w:color w:val="000000"/>
          <w:sz w:val="20"/>
          <w:szCs w:val="20"/>
          <w:lang w:val="fi-FI"/>
        </w:rPr>
      </w:pPr>
      <w:r w:rsidRPr="00CE6FD5">
        <w:rPr>
          <w:rFonts w:ascii="Arial" w:eastAsia="Calibri" w:hAnsi="Arial" w:cs="Arial"/>
          <w:b/>
          <w:bCs/>
          <w:color w:val="000000"/>
          <w:sz w:val="20"/>
          <w:szCs w:val="20"/>
          <w:lang w:val="fi-FI"/>
        </w:rPr>
        <w:t>Signatures and date</w:t>
      </w:r>
    </w:p>
    <w:p w14:paraId="2BF911C0" w14:textId="77777777" w:rsidR="00CE6FD5" w:rsidRDefault="00CE6FD5" w:rsidP="00E07BF8">
      <w:pPr>
        <w:autoSpaceDE w:val="0"/>
        <w:autoSpaceDN w:val="0"/>
        <w:adjustRightInd w:val="0"/>
        <w:spacing w:after="0" w:line="240" w:lineRule="auto"/>
        <w:ind w:left="567"/>
        <w:rPr>
          <w:rFonts w:ascii="Arial" w:eastAsia="Calibri" w:hAnsi="Arial" w:cs="Arial"/>
          <w:color w:val="000000"/>
          <w:sz w:val="20"/>
          <w:szCs w:val="20"/>
          <w:lang w:val="fi-FI"/>
        </w:rPr>
      </w:pPr>
    </w:p>
    <w:p w14:paraId="0739F55D" w14:textId="77777777" w:rsidR="00CE6FD5" w:rsidRPr="007217CD" w:rsidRDefault="00CE6FD5" w:rsidP="00E07BF8">
      <w:pPr>
        <w:autoSpaceDE w:val="0"/>
        <w:autoSpaceDN w:val="0"/>
        <w:adjustRightInd w:val="0"/>
        <w:spacing w:after="0" w:line="240" w:lineRule="auto"/>
        <w:ind w:left="567"/>
        <w:rPr>
          <w:rFonts w:ascii="Arial" w:eastAsia="Calibri" w:hAnsi="Arial" w:cs="Arial"/>
          <w:color w:val="000000"/>
          <w:sz w:val="20"/>
          <w:szCs w:val="20"/>
          <w:lang w:val="fi-FI"/>
        </w:rPr>
      </w:pPr>
    </w:p>
    <w:tbl>
      <w:tblPr>
        <w:tblStyle w:val="TaulukkoRuudukko1"/>
        <w:tblW w:w="9639" w:type="dxa"/>
        <w:tblInd w:w="-5" w:type="dxa"/>
        <w:tblLook w:val="04A0" w:firstRow="1" w:lastRow="0" w:firstColumn="1" w:lastColumn="0" w:noHBand="0" w:noVBand="1"/>
      </w:tblPr>
      <w:tblGrid>
        <w:gridCol w:w="2410"/>
        <w:gridCol w:w="7229"/>
      </w:tblGrid>
      <w:tr w:rsidR="00330C69" w14:paraId="0485B4C1" w14:textId="77777777" w:rsidTr="00E873E5">
        <w:trPr>
          <w:trHeight w:val="567"/>
        </w:trPr>
        <w:tc>
          <w:tcPr>
            <w:tcW w:w="2410" w:type="dxa"/>
            <w:vAlign w:val="bottom"/>
          </w:tcPr>
          <w:p w14:paraId="17213B42" w14:textId="77777777" w:rsidR="003A214F" w:rsidRPr="003A214F" w:rsidRDefault="00000000" w:rsidP="003A214F">
            <w:pPr>
              <w:pStyle w:val="Default"/>
              <w:spacing w:line="276" w:lineRule="auto"/>
              <w:jc w:val="left"/>
              <w:rPr>
                <w:sz w:val="20"/>
                <w:szCs w:val="20"/>
                <w:lang w:val="fi-FI"/>
              </w:rPr>
            </w:pPr>
            <w:r w:rsidRPr="003A214F">
              <w:rPr>
                <w:sz w:val="20"/>
                <w:szCs w:val="20"/>
                <w:lang w:val="fi-FI"/>
              </w:rPr>
              <w:t>Place and date</w:t>
            </w:r>
          </w:p>
        </w:tc>
        <w:tc>
          <w:tcPr>
            <w:tcW w:w="7229" w:type="dxa"/>
            <w:vAlign w:val="bottom"/>
          </w:tcPr>
          <w:p w14:paraId="70EB0E04" w14:textId="77777777" w:rsidR="003A214F" w:rsidRPr="003A214F" w:rsidRDefault="003A214F" w:rsidP="003A214F">
            <w:pPr>
              <w:pStyle w:val="Default"/>
              <w:spacing w:line="276" w:lineRule="auto"/>
              <w:jc w:val="left"/>
              <w:rPr>
                <w:sz w:val="20"/>
                <w:szCs w:val="20"/>
                <w:lang w:val="fi-FI"/>
              </w:rPr>
            </w:pPr>
          </w:p>
        </w:tc>
      </w:tr>
      <w:tr w:rsidR="00330C69" w14:paraId="5408A18F" w14:textId="77777777" w:rsidTr="00E873E5">
        <w:trPr>
          <w:trHeight w:val="567"/>
        </w:trPr>
        <w:tc>
          <w:tcPr>
            <w:tcW w:w="2410" w:type="dxa"/>
            <w:vAlign w:val="bottom"/>
          </w:tcPr>
          <w:p w14:paraId="187408FD" w14:textId="77777777" w:rsidR="003A214F" w:rsidRPr="003A214F" w:rsidRDefault="00000000" w:rsidP="003A214F">
            <w:pPr>
              <w:pStyle w:val="Default"/>
              <w:spacing w:line="276" w:lineRule="auto"/>
              <w:jc w:val="left"/>
              <w:rPr>
                <w:sz w:val="20"/>
                <w:szCs w:val="20"/>
                <w:lang w:val="fi-FI"/>
              </w:rPr>
            </w:pPr>
            <w:r w:rsidRPr="003A214F">
              <w:rPr>
                <w:sz w:val="20"/>
                <w:szCs w:val="20"/>
                <w:lang w:val="fi-FI"/>
              </w:rPr>
              <w:t>Signature</w:t>
            </w:r>
          </w:p>
        </w:tc>
        <w:tc>
          <w:tcPr>
            <w:tcW w:w="7229" w:type="dxa"/>
            <w:vAlign w:val="bottom"/>
          </w:tcPr>
          <w:p w14:paraId="36898037" w14:textId="77777777" w:rsidR="003A214F" w:rsidRPr="003A214F" w:rsidRDefault="003A214F" w:rsidP="003A214F">
            <w:pPr>
              <w:pStyle w:val="Default"/>
              <w:spacing w:line="276" w:lineRule="auto"/>
              <w:jc w:val="left"/>
              <w:rPr>
                <w:sz w:val="20"/>
                <w:szCs w:val="20"/>
                <w:lang w:val="fi-FI"/>
              </w:rPr>
            </w:pPr>
          </w:p>
        </w:tc>
      </w:tr>
      <w:tr w:rsidR="00330C69" w14:paraId="57CAFD0F" w14:textId="77777777" w:rsidTr="00E873E5">
        <w:trPr>
          <w:trHeight w:val="567"/>
        </w:trPr>
        <w:tc>
          <w:tcPr>
            <w:tcW w:w="2410" w:type="dxa"/>
            <w:vAlign w:val="bottom"/>
          </w:tcPr>
          <w:p w14:paraId="6A2AD425" w14:textId="77777777" w:rsidR="003A214F" w:rsidRPr="003A214F" w:rsidRDefault="00000000" w:rsidP="003A214F">
            <w:pPr>
              <w:pStyle w:val="Default"/>
              <w:spacing w:line="276" w:lineRule="auto"/>
              <w:jc w:val="left"/>
              <w:rPr>
                <w:sz w:val="20"/>
                <w:szCs w:val="20"/>
                <w:lang w:val="fi-FI"/>
              </w:rPr>
            </w:pPr>
            <w:r w:rsidRPr="003A214F">
              <w:rPr>
                <w:sz w:val="20"/>
                <w:szCs w:val="20"/>
                <w:lang w:val="fi-FI"/>
              </w:rPr>
              <w:t>Name in block letters</w:t>
            </w:r>
          </w:p>
        </w:tc>
        <w:tc>
          <w:tcPr>
            <w:tcW w:w="7229" w:type="dxa"/>
            <w:vAlign w:val="bottom"/>
          </w:tcPr>
          <w:p w14:paraId="0819908C" w14:textId="77777777" w:rsidR="003A214F" w:rsidRPr="003A214F" w:rsidRDefault="003A214F" w:rsidP="003A214F">
            <w:pPr>
              <w:pStyle w:val="Default"/>
              <w:spacing w:line="276" w:lineRule="auto"/>
              <w:jc w:val="left"/>
              <w:rPr>
                <w:sz w:val="20"/>
                <w:szCs w:val="20"/>
                <w:lang w:val="fi-FI"/>
              </w:rPr>
            </w:pPr>
          </w:p>
        </w:tc>
      </w:tr>
      <w:tr w:rsidR="00330C69" w14:paraId="14A80FD6" w14:textId="77777777" w:rsidTr="00E873E5">
        <w:trPr>
          <w:trHeight w:val="567"/>
        </w:trPr>
        <w:tc>
          <w:tcPr>
            <w:tcW w:w="2410" w:type="dxa"/>
            <w:vAlign w:val="bottom"/>
          </w:tcPr>
          <w:p w14:paraId="215B1D1D" w14:textId="77777777" w:rsidR="003A214F" w:rsidRPr="003A214F" w:rsidRDefault="00000000" w:rsidP="003A214F">
            <w:pPr>
              <w:pStyle w:val="Default"/>
              <w:spacing w:line="276" w:lineRule="auto"/>
              <w:jc w:val="left"/>
              <w:rPr>
                <w:sz w:val="20"/>
                <w:szCs w:val="20"/>
                <w:lang w:val="fi-FI"/>
              </w:rPr>
            </w:pPr>
            <w:r w:rsidRPr="003A214F">
              <w:rPr>
                <w:sz w:val="20"/>
                <w:szCs w:val="20"/>
                <w:lang w:val="fi-FI"/>
              </w:rPr>
              <w:t>Signature</w:t>
            </w:r>
          </w:p>
        </w:tc>
        <w:tc>
          <w:tcPr>
            <w:tcW w:w="7229" w:type="dxa"/>
            <w:vAlign w:val="bottom"/>
          </w:tcPr>
          <w:p w14:paraId="3F78B442" w14:textId="77777777" w:rsidR="003A214F" w:rsidRPr="003A214F" w:rsidRDefault="003A214F" w:rsidP="003A214F">
            <w:pPr>
              <w:pStyle w:val="Default"/>
              <w:spacing w:line="276" w:lineRule="auto"/>
              <w:jc w:val="left"/>
              <w:rPr>
                <w:sz w:val="20"/>
                <w:szCs w:val="20"/>
                <w:lang w:val="fi-FI"/>
              </w:rPr>
            </w:pPr>
          </w:p>
        </w:tc>
      </w:tr>
      <w:tr w:rsidR="00330C69" w14:paraId="2B98FC05" w14:textId="77777777" w:rsidTr="00E873E5">
        <w:trPr>
          <w:trHeight w:val="567"/>
        </w:trPr>
        <w:tc>
          <w:tcPr>
            <w:tcW w:w="2410" w:type="dxa"/>
            <w:vAlign w:val="bottom"/>
          </w:tcPr>
          <w:p w14:paraId="0E743FA4" w14:textId="77777777" w:rsidR="003A214F" w:rsidRPr="003A214F" w:rsidRDefault="00000000" w:rsidP="003A214F">
            <w:pPr>
              <w:pStyle w:val="Default"/>
              <w:spacing w:line="276" w:lineRule="auto"/>
              <w:jc w:val="left"/>
              <w:rPr>
                <w:sz w:val="20"/>
                <w:szCs w:val="20"/>
                <w:lang w:val="fi-FI"/>
              </w:rPr>
            </w:pPr>
            <w:r w:rsidRPr="003A214F">
              <w:rPr>
                <w:sz w:val="20"/>
                <w:szCs w:val="20"/>
                <w:lang w:val="fi-FI"/>
              </w:rPr>
              <w:t>Name in block letters</w:t>
            </w:r>
          </w:p>
        </w:tc>
        <w:tc>
          <w:tcPr>
            <w:tcW w:w="7229" w:type="dxa"/>
            <w:vAlign w:val="bottom"/>
          </w:tcPr>
          <w:p w14:paraId="1CBA2137" w14:textId="77777777" w:rsidR="003A214F" w:rsidRPr="003A214F" w:rsidRDefault="003A214F" w:rsidP="003A214F">
            <w:pPr>
              <w:pStyle w:val="Default"/>
              <w:spacing w:line="276" w:lineRule="auto"/>
              <w:jc w:val="left"/>
              <w:rPr>
                <w:sz w:val="20"/>
                <w:szCs w:val="20"/>
                <w:lang w:val="fi-FI"/>
              </w:rPr>
            </w:pPr>
          </w:p>
        </w:tc>
      </w:tr>
    </w:tbl>
    <w:p w14:paraId="247F27E6" w14:textId="4CFB078A" w:rsidR="00F126D7" w:rsidRPr="00CA5DB5" w:rsidRDefault="00F126D7" w:rsidP="00CA5DB5">
      <w:pPr>
        <w:pStyle w:val="Default"/>
        <w:spacing w:line="276" w:lineRule="auto"/>
        <w:rPr>
          <w:sz w:val="20"/>
          <w:szCs w:val="20"/>
          <w:lang w:val="en-GB"/>
        </w:rPr>
      </w:pPr>
    </w:p>
    <w:sectPr w:rsidR="00F126D7" w:rsidRPr="00CA5DB5" w:rsidSect="007D6651">
      <w:pgSz w:w="11906" w:h="16838"/>
      <w:pgMar w:top="1134" w:right="1134" w:bottom="1418" w:left="1134" w:header="709"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C3123"/>
    <w:multiLevelType w:val="hybridMultilevel"/>
    <w:tmpl w:val="B55076B6"/>
    <w:lvl w:ilvl="0" w:tplc="681684FE">
      <w:start w:val="1"/>
      <w:numFmt w:val="bullet"/>
      <w:lvlText w:val=""/>
      <w:lvlJc w:val="left"/>
      <w:pPr>
        <w:ind w:left="720" w:hanging="360"/>
      </w:pPr>
      <w:rPr>
        <w:rFonts w:ascii="Symbol" w:hAnsi="Symbol" w:hint="default"/>
      </w:rPr>
    </w:lvl>
    <w:lvl w:ilvl="1" w:tplc="9594DDA8" w:tentative="1">
      <w:start w:val="1"/>
      <w:numFmt w:val="bullet"/>
      <w:lvlText w:val="o"/>
      <w:lvlJc w:val="left"/>
      <w:pPr>
        <w:ind w:left="1440" w:hanging="360"/>
      </w:pPr>
      <w:rPr>
        <w:rFonts w:ascii="Courier New" w:hAnsi="Courier New" w:cs="Courier New" w:hint="default"/>
      </w:rPr>
    </w:lvl>
    <w:lvl w:ilvl="2" w:tplc="1366B12E" w:tentative="1">
      <w:start w:val="1"/>
      <w:numFmt w:val="bullet"/>
      <w:lvlText w:val=""/>
      <w:lvlJc w:val="left"/>
      <w:pPr>
        <w:ind w:left="2160" w:hanging="360"/>
      </w:pPr>
      <w:rPr>
        <w:rFonts w:ascii="Wingdings" w:hAnsi="Wingdings" w:hint="default"/>
      </w:rPr>
    </w:lvl>
    <w:lvl w:ilvl="3" w:tplc="D8863D16" w:tentative="1">
      <w:start w:val="1"/>
      <w:numFmt w:val="bullet"/>
      <w:lvlText w:val=""/>
      <w:lvlJc w:val="left"/>
      <w:pPr>
        <w:ind w:left="2880" w:hanging="360"/>
      </w:pPr>
      <w:rPr>
        <w:rFonts w:ascii="Symbol" w:hAnsi="Symbol" w:hint="default"/>
      </w:rPr>
    </w:lvl>
    <w:lvl w:ilvl="4" w:tplc="E89EB378" w:tentative="1">
      <w:start w:val="1"/>
      <w:numFmt w:val="bullet"/>
      <w:lvlText w:val="o"/>
      <w:lvlJc w:val="left"/>
      <w:pPr>
        <w:ind w:left="3600" w:hanging="360"/>
      </w:pPr>
      <w:rPr>
        <w:rFonts w:ascii="Courier New" w:hAnsi="Courier New" w:cs="Courier New" w:hint="default"/>
      </w:rPr>
    </w:lvl>
    <w:lvl w:ilvl="5" w:tplc="79369462" w:tentative="1">
      <w:start w:val="1"/>
      <w:numFmt w:val="bullet"/>
      <w:lvlText w:val=""/>
      <w:lvlJc w:val="left"/>
      <w:pPr>
        <w:ind w:left="4320" w:hanging="360"/>
      </w:pPr>
      <w:rPr>
        <w:rFonts w:ascii="Wingdings" w:hAnsi="Wingdings" w:hint="default"/>
      </w:rPr>
    </w:lvl>
    <w:lvl w:ilvl="6" w:tplc="1D442DE0" w:tentative="1">
      <w:start w:val="1"/>
      <w:numFmt w:val="bullet"/>
      <w:lvlText w:val=""/>
      <w:lvlJc w:val="left"/>
      <w:pPr>
        <w:ind w:left="5040" w:hanging="360"/>
      </w:pPr>
      <w:rPr>
        <w:rFonts w:ascii="Symbol" w:hAnsi="Symbol" w:hint="default"/>
      </w:rPr>
    </w:lvl>
    <w:lvl w:ilvl="7" w:tplc="708C397A" w:tentative="1">
      <w:start w:val="1"/>
      <w:numFmt w:val="bullet"/>
      <w:lvlText w:val="o"/>
      <w:lvlJc w:val="left"/>
      <w:pPr>
        <w:ind w:left="5760" w:hanging="360"/>
      </w:pPr>
      <w:rPr>
        <w:rFonts w:ascii="Courier New" w:hAnsi="Courier New" w:cs="Courier New" w:hint="default"/>
      </w:rPr>
    </w:lvl>
    <w:lvl w:ilvl="8" w:tplc="51C6778A" w:tentative="1">
      <w:start w:val="1"/>
      <w:numFmt w:val="bullet"/>
      <w:lvlText w:val=""/>
      <w:lvlJc w:val="left"/>
      <w:pPr>
        <w:ind w:left="6480" w:hanging="360"/>
      </w:pPr>
      <w:rPr>
        <w:rFonts w:ascii="Wingdings" w:hAnsi="Wingdings" w:hint="default"/>
      </w:rPr>
    </w:lvl>
  </w:abstractNum>
  <w:abstractNum w:abstractNumId="1" w15:restartNumberingAfterBreak="0">
    <w:nsid w:val="67EC2611"/>
    <w:multiLevelType w:val="hybridMultilevel"/>
    <w:tmpl w:val="46DCC01E"/>
    <w:lvl w:ilvl="0" w:tplc="B7BC4AAE">
      <w:start w:val="1"/>
      <w:numFmt w:val="bullet"/>
      <w:lvlText w:val=""/>
      <w:lvlJc w:val="left"/>
      <w:pPr>
        <w:ind w:left="720" w:hanging="360"/>
      </w:pPr>
      <w:rPr>
        <w:rFonts w:ascii="Symbol" w:hAnsi="Symbol" w:hint="default"/>
      </w:rPr>
    </w:lvl>
    <w:lvl w:ilvl="1" w:tplc="4B044C18" w:tentative="1">
      <w:start w:val="1"/>
      <w:numFmt w:val="bullet"/>
      <w:lvlText w:val="o"/>
      <w:lvlJc w:val="left"/>
      <w:pPr>
        <w:ind w:left="1440" w:hanging="360"/>
      </w:pPr>
      <w:rPr>
        <w:rFonts w:ascii="Courier New" w:hAnsi="Courier New" w:cs="Courier New" w:hint="default"/>
      </w:rPr>
    </w:lvl>
    <w:lvl w:ilvl="2" w:tplc="88B2A308" w:tentative="1">
      <w:start w:val="1"/>
      <w:numFmt w:val="bullet"/>
      <w:lvlText w:val=""/>
      <w:lvlJc w:val="left"/>
      <w:pPr>
        <w:ind w:left="2160" w:hanging="360"/>
      </w:pPr>
      <w:rPr>
        <w:rFonts w:ascii="Wingdings" w:hAnsi="Wingdings" w:hint="default"/>
      </w:rPr>
    </w:lvl>
    <w:lvl w:ilvl="3" w:tplc="0D08479C" w:tentative="1">
      <w:start w:val="1"/>
      <w:numFmt w:val="bullet"/>
      <w:lvlText w:val=""/>
      <w:lvlJc w:val="left"/>
      <w:pPr>
        <w:ind w:left="2880" w:hanging="360"/>
      </w:pPr>
      <w:rPr>
        <w:rFonts w:ascii="Symbol" w:hAnsi="Symbol" w:hint="default"/>
      </w:rPr>
    </w:lvl>
    <w:lvl w:ilvl="4" w:tplc="C1D6E074" w:tentative="1">
      <w:start w:val="1"/>
      <w:numFmt w:val="bullet"/>
      <w:lvlText w:val="o"/>
      <w:lvlJc w:val="left"/>
      <w:pPr>
        <w:ind w:left="3600" w:hanging="360"/>
      </w:pPr>
      <w:rPr>
        <w:rFonts w:ascii="Courier New" w:hAnsi="Courier New" w:cs="Courier New" w:hint="default"/>
      </w:rPr>
    </w:lvl>
    <w:lvl w:ilvl="5" w:tplc="6AD6ED4A" w:tentative="1">
      <w:start w:val="1"/>
      <w:numFmt w:val="bullet"/>
      <w:lvlText w:val=""/>
      <w:lvlJc w:val="left"/>
      <w:pPr>
        <w:ind w:left="4320" w:hanging="360"/>
      </w:pPr>
      <w:rPr>
        <w:rFonts w:ascii="Wingdings" w:hAnsi="Wingdings" w:hint="default"/>
      </w:rPr>
    </w:lvl>
    <w:lvl w:ilvl="6" w:tplc="BF76BBBE" w:tentative="1">
      <w:start w:val="1"/>
      <w:numFmt w:val="bullet"/>
      <w:lvlText w:val=""/>
      <w:lvlJc w:val="left"/>
      <w:pPr>
        <w:ind w:left="5040" w:hanging="360"/>
      </w:pPr>
      <w:rPr>
        <w:rFonts w:ascii="Symbol" w:hAnsi="Symbol" w:hint="default"/>
      </w:rPr>
    </w:lvl>
    <w:lvl w:ilvl="7" w:tplc="15BAFB88" w:tentative="1">
      <w:start w:val="1"/>
      <w:numFmt w:val="bullet"/>
      <w:lvlText w:val="o"/>
      <w:lvlJc w:val="left"/>
      <w:pPr>
        <w:ind w:left="5760" w:hanging="360"/>
      </w:pPr>
      <w:rPr>
        <w:rFonts w:ascii="Courier New" w:hAnsi="Courier New" w:cs="Courier New" w:hint="default"/>
      </w:rPr>
    </w:lvl>
    <w:lvl w:ilvl="8" w:tplc="5A4C7AEE" w:tentative="1">
      <w:start w:val="1"/>
      <w:numFmt w:val="bullet"/>
      <w:lvlText w:val=""/>
      <w:lvlJc w:val="left"/>
      <w:pPr>
        <w:ind w:left="6480" w:hanging="360"/>
      </w:pPr>
      <w:rPr>
        <w:rFonts w:ascii="Wingdings" w:hAnsi="Wingdings" w:hint="default"/>
      </w:rPr>
    </w:lvl>
  </w:abstractNum>
  <w:num w:numId="1" w16cid:durableId="1717317514">
    <w:abstractNumId w:val="1"/>
  </w:num>
  <w:num w:numId="2" w16cid:durableId="86772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0E"/>
    <w:rsid w:val="0000560A"/>
    <w:rsid w:val="000057BD"/>
    <w:rsid w:val="0001581F"/>
    <w:rsid w:val="00020F28"/>
    <w:rsid w:val="00021AFD"/>
    <w:rsid w:val="00022A36"/>
    <w:rsid w:val="00026200"/>
    <w:rsid w:val="00032CA7"/>
    <w:rsid w:val="00041DA7"/>
    <w:rsid w:val="0004284C"/>
    <w:rsid w:val="00045590"/>
    <w:rsid w:val="00055C5D"/>
    <w:rsid w:val="00057954"/>
    <w:rsid w:val="00057E13"/>
    <w:rsid w:val="0006526F"/>
    <w:rsid w:val="00073F50"/>
    <w:rsid w:val="000836F2"/>
    <w:rsid w:val="00084934"/>
    <w:rsid w:val="00092179"/>
    <w:rsid w:val="0009236F"/>
    <w:rsid w:val="000A1DC2"/>
    <w:rsid w:val="000A606C"/>
    <w:rsid w:val="000B09FB"/>
    <w:rsid w:val="000B3160"/>
    <w:rsid w:val="000B5905"/>
    <w:rsid w:val="000B71C3"/>
    <w:rsid w:val="000C2524"/>
    <w:rsid w:val="000D4194"/>
    <w:rsid w:val="000D6643"/>
    <w:rsid w:val="000E01B1"/>
    <w:rsid w:val="000F128B"/>
    <w:rsid w:val="000F202F"/>
    <w:rsid w:val="000F316D"/>
    <w:rsid w:val="00100309"/>
    <w:rsid w:val="001005DD"/>
    <w:rsid w:val="00102A7B"/>
    <w:rsid w:val="00102F53"/>
    <w:rsid w:val="0010605E"/>
    <w:rsid w:val="00114638"/>
    <w:rsid w:val="00117569"/>
    <w:rsid w:val="00117932"/>
    <w:rsid w:val="00121079"/>
    <w:rsid w:val="00121C24"/>
    <w:rsid w:val="001253F9"/>
    <w:rsid w:val="00127ABA"/>
    <w:rsid w:val="0013145F"/>
    <w:rsid w:val="00131641"/>
    <w:rsid w:val="001332C3"/>
    <w:rsid w:val="00135021"/>
    <w:rsid w:val="0013638B"/>
    <w:rsid w:val="00136F68"/>
    <w:rsid w:val="001423F8"/>
    <w:rsid w:val="00142BAA"/>
    <w:rsid w:val="00143A37"/>
    <w:rsid w:val="00144B73"/>
    <w:rsid w:val="00144F4D"/>
    <w:rsid w:val="0014786E"/>
    <w:rsid w:val="0014789C"/>
    <w:rsid w:val="001504A6"/>
    <w:rsid w:val="00151151"/>
    <w:rsid w:val="0015211E"/>
    <w:rsid w:val="00152BE5"/>
    <w:rsid w:val="00153B9B"/>
    <w:rsid w:val="001543D0"/>
    <w:rsid w:val="001550AD"/>
    <w:rsid w:val="0016113E"/>
    <w:rsid w:val="00167D29"/>
    <w:rsid w:val="00174655"/>
    <w:rsid w:val="00176B81"/>
    <w:rsid w:val="0017765B"/>
    <w:rsid w:val="0019079A"/>
    <w:rsid w:val="0019484D"/>
    <w:rsid w:val="00195C4E"/>
    <w:rsid w:val="00197720"/>
    <w:rsid w:val="00197C10"/>
    <w:rsid w:val="001A3362"/>
    <w:rsid w:val="001B1A61"/>
    <w:rsid w:val="001B2C78"/>
    <w:rsid w:val="001C0B56"/>
    <w:rsid w:val="001D144E"/>
    <w:rsid w:val="001D7414"/>
    <w:rsid w:val="001E2B9F"/>
    <w:rsid w:val="001E2E0F"/>
    <w:rsid w:val="001E42B4"/>
    <w:rsid w:val="001E5E09"/>
    <w:rsid w:val="001F30CF"/>
    <w:rsid w:val="001F5C0C"/>
    <w:rsid w:val="001F5F89"/>
    <w:rsid w:val="001F7739"/>
    <w:rsid w:val="001F7855"/>
    <w:rsid w:val="00211E34"/>
    <w:rsid w:val="00212EE3"/>
    <w:rsid w:val="0021610D"/>
    <w:rsid w:val="00233070"/>
    <w:rsid w:val="0023319A"/>
    <w:rsid w:val="00236FC6"/>
    <w:rsid w:val="00237268"/>
    <w:rsid w:val="002418AB"/>
    <w:rsid w:val="00246848"/>
    <w:rsid w:val="002476D2"/>
    <w:rsid w:val="0025729E"/>
    <w:rsid w:val="00263D5C"/>
    <w:rsid w:val="00266781"/>
    <w:rsid w:val="00270B4C"/>
    <w:rsid w:val="00271D16"/>
    <w:rsid w:val="00291A61"/>
    <w:rsid w:val="002A5488"/>
    <w:rsid w:val="002A67BB"/>
    <w:rsid w:val="002A6950"/>
    <w:rsid w:val="002B0F31"/>
    <w:rsid w:val="002B4D72"/>
    <w:rsid w:val="002C1AB9"/>
    <w:rsid w:val="002C2C33"/>
    <w:rsid w:val="002D0AE1"/>
    <w:rsid w:val="002D26A4"/>
    <w:rsid w:val="002D38D7"/>
    <w:rsid w:val="002D5254"/>
    <w:rsid w:val="002D7A0E"/>
    <w:rsid w:val="002E1EA2"/>
    <w:rsid w:val="002E33B0"/>
    <w:rsid w:val="002E399C"/>
    <w:rsid w:val="00305508"/>
    <w:rsid w:val="003114B0"/>
    <w:rsid w:val="00314E8A"/>
    <w:rsid w:val="00322946"/>
    <w:rsid w:val="00323A57"/>
    <w:rsid w:val="0032530C"/>
    <w:rsid w:val="00330C69"/>
    <w:rsid w:val="00335EB5"/>
    <w:rsid w:val="00341931"/>
    <w:rsid w:val="00345D98"/>
    <w:rsid w:val="003521C9"/>
    <w:rsid w:val="003634AF"/>
    <w:rsid w:val="0036427B"/>
    <w:rsid w:val="0036478C"/>
    <w:rsid w:val="00366ADA"/>
    <w:rsid w:val="003732CF"/>
    <w:rsid w:val="00375D29"/>
    <w:rsid w:val="0037759C"/>
    <w:rsid w:val="0038030F"/>
    <w:rsid w:val="00384B31"/>
    <w:rsid w:val="00397ECF"/>
    <w:rsid w:val="003A214F"/>
    <w:rsid w:val="003A6C28"/>
    <w:rsid w:val="003A6F0F"/>
    <w:rsid w:val="003B07DC"/>
    <w:rsid w:val="003C280F"/>
    <w:rsid w:val="003C3F19"/>
    <w:rsid w:val="003C745E"/>
    <w:rsid w:val="003D1530"/>
    <w:rsid w:val="003D2610"/>
    <w:rsid w:val="003D2FFE"/>
    <w:rsid w:val="003D492C"/>
    <w:rsid w:val="003E11A2"/>
    <w:rsid w:val="003E5C96"/>
    <w:rsid w:val="003F7E9B"/>
    <w:rsid w:val="00401BE3"/>
    <w:rsid w:val="0041516E"/>
    <w:rsid w:val="00415658"/>
    <w:rsid w:val="00417775"/>
    <w:rsid w:val="00420E4C"/>
    <w:rsid w:val="00422D4D"/>
    <w:rsid w:val="00434E94"/>
    <w:rsid w:val="00435EC4"/>
    <w:rsid w:val="004410C9"/>
    <w:rsid w:val="004519F0"/>
    <w:rsid w:val="00452C68"/>
    <w:rsid w:val="00454907"/>
    <w:rsid w:val="00456D4F"/>
    <w:rsid w:val="0046224E"/>
    <w:rsid w:val="00462F61"/>
    <w:rsid w:val="0046490F"/>
    <w:rsid w:val="00471304"/>
    <w:rsid w:val="00471541"/>
    <w:rsid w:val="00476BB8"/>
    <w:rsid w:val="00480C2E"/>
    <w:rsid w:val="0049028B"/>
    <w:rsid w:val="004959F9"/>
    <w:rsid w:val="00496AC4"/>
    <w:rsid w:val="004B0E4C"/>
    <w:rsid w:val="004C4F86"/>
    <w:rsid w:val="004E445D"/>
    <w:rsid w:val="004F1C38"/>
    <w:rsid w:val="004F42D1"/>
    <w:rsid w:val="004F4579"/>
    <w:rsid w:val="004F588E"/>
    <w:rsid w:val="00501046"/>
    <w:rsid w:val="005100C9"/>
    <w:rsid w:val="00512235"/>
    <w:rsid w:val="00512CBB"/>
    <w:rsid w:val="005202D9"/>
    <w:rsid w:val="00521D14"/>
    <w:rsid w:val="00536B10"/>
    <w:rsid w:val="00537B95"/>
    <w:rsid w:val="00545B2E"/>
    <w:rsid w:val="00547E97"/>
    <w:rsid w:val="00550343"/>
    <w:rsid w:val="00550604"/>
    <w:rsid w:val="00553DE3"/>
    <w:rsid w:val="00554E02"/>
    <w:rsid w:val="00557449"/>
    <w:rsid w:val="00561422"/>
    <w:rsid w:val="00566231"/>
    <w:rsid w:val="005802FA"/>
    <w:rsid w:val="0058693B"/>
    <w:rsid w:val="00587732"/>
    <w:rsid w:val="00592417"/>
    <w:rsid w:val="005928DA"/>
    <w:rsid w:val="00593C70"/>
    <w:rsid w:val="005A00AC"/>
    <w:rsid w:val="005B04B1"/>
    <w:rsid w:val="005B70EB"/>
    <w:rsid w:val="005C2E6C"/>
    <w:rsid w:val="005F0F13"/>
    <w:rsid w:val="005F159F"/>
    <w:rsid w:val="00600967"/>
    <w:rsid w:val="00604484"/>
    <w:rsid w:val="006052FE"/>
    <w:rsid w:val="006103FF"/>
    <w:rsid w:val="00610AE3"/>
    <w:rsid w:val="00612909"/>
    <w:rsid w:val="0061330A"/>
    <w:rsid w:val="00615EBC"/>
    <w:rsid w:val="006162FE"/>
    <w:rsid w:val="00622E4E"/>
    <w:rsid w:val="006236DD"/>
    <w:rsid w:val="00630A4F"/>
    <w:rsid w:val="00634CB5"/>
    <w:rsid w:val="00635BDD"/>
    <w:rsid w:val="006409FA"/>
    <w:rsid w:val="00640F3D"/>
    <w:rsid w:val="00645764"/>
    <w:rsid w:val="00646965"/>
    <w:rsid w:val="00655C55"/>
    <w:rsid w:val="00660CF0"/>
    <w:rsid w:val="00673DE4"/>
    <w:rsid w:val="00675007"/>
    <w:rsid w:val="006750F7"/>
    <w:rsid w:val="00677C27"/>
    <w:rsid w:val="006820EC"/>
    <w:rsid w:val="0068628D"/>
    <w:rsid w:val="00693767"/>
    <w:rsid w:val="006A00B9"/>
    <w:rsid w:val="006A03F0"/>
    <w:rsid w:val="006A0F73"/>
    <w:rsid w:val="006B7D88"/>
    <w:rsid w:val="006C12C5"/>
    <w:rsid w:val="006C38A4"/>
    <w:rsid w:val="006C59F5"/>
    <w:rsid w:val="006C5F78"/>
    <w:rsid w:val="006D0AF3"/>
    <w:rsid w:val="006D36D4"/>
    <w:rsid w:val="006D444E"/>
    <w:rsid w:val="006D5D8C"/>
    <w:rsid w:val="006E1089"/>
    <w:rsid w:val="006E53BB"/>
    <w:rsid w:val="006F1051"/>
    <w:rsid w:val="006F1377"/>
    <w:rsid w:val="007032CF"/>
    <w:rsid w:val="0071212C"/>
    <w:rsid w:val="00716D48"/>
    <w:rsid w:val="00717FA6"/>
    <w:rsid w:val="00720B2E"/>
    <w:rsid w:val="007217CD"/>
    <w:rsid w:val="00721B83"/>
    <w:rsid w:val="00722069"/>
    <w:rsid w:val="007234F1"/>
    <w:rsid w:val="0072451D"/>
    <w:rsid w:val="00724C4D"/>
    <w:rsid w:val="00724EE5"/>
    <w:rsid w:val="00727941"/>
    <w:rsid w:val="00733D10"/>
    <w:rsid w:val="00737F61"/>
    <w:rsid w:val="007411A2"/>
    <w:rsid w:val="00753DBD"/>
    <w:rsid w:val="00755E51"/>
    <w:rsid w:val="00762DF8"/>
    <w:rsid w:val="007707B8"/>
    <w:rsid w:val="007738A8"/>
    <w:rsid w:val="00774E7F"/>
    <w:rsid w:val="007846A5"/>
    <w:rsid w:val="007861B0"/>
    <w:rsid w:val="00790F26"/>
    <w:rsid w:val="00794B72"/>
    <w:rsid w:val="00796EC5"/>
    <w:rsid w:val="0079793D"/>
    <w:rsid w:val="007A1A0E"/>
    <w:rsid w:val="007B2216"/>
    <w:rsid w:val="007B2E25"/>
    <w:rsid w:val="007B6493"/>
    <w:rsid w:val="007C1D88"/>
    <w:rsid w:val="007C23E6"/>
    <w:rsid w:val="007C3F71"/>
    <w:rsid w:val="007C4363"/>
    <w:rsid w:val="007C6DAA"/>
    <w:rsid w:val="007D09DD"/>
    <w:rsid w:val="007D2BD2"/>
    <w:rsid w:val="007D6651"/>
    <w:rsid w:val="007E1C71"/>
    <w:rsid w:val="007E2AB6"/>
    <w:rsid w:val="007E5493"/>
    <w:rsid w:val="007E72D0"/>
    <w:rsid w:val="007E7639"/>
    <w:rsid w:val="007F14C1"/>
    <w:rsid w:val="00807017"/>
    <w:rsid w:val="0081387E"/>
    <w:rsid w:val="00814B8F"/>
    <w:rsid w:val="008161AD"/>
    <w:rsid w:val="00821491"/>
    <w:rsid w:val="00823F18"/>
    <w:rsid w:val="00825F51"/>
    <w:rsid w:val="008313E9"/>
    <w:rsid w:val="00833BF5"/>
    <w:rsid w:val="00835820"/>
    <w:rsid w:val="00841E4F"/>
    <w:rsid w:val="008466A5"/>
    <w:rsid w:val="008517CC"/>
    <w:rsid w:val="00851BAE"/>
    <w:rsid w:val="00852AE0"/>
    <w:rsid w:val="008552BA"/>
    <w:rsid w:val="008578BB"/>
    <w:rsid w:val="00857965"/>
    <w:rsid w:val="00861BFA"/>
    <w:rsid w:val="0086210E"/>
    <w:rsid w:val="0086686E"/>
    <w:rsid w:val="0086719A"/>
    <w:rsid w:val="00871F71"/>
    <w:rsid w:val="008729A8"/>
    <w:rsid w:val="00877A81"/>
    <w:rsid w:val="00881568"/>
    <w:rsid w:val="00893992"/>
    <w:rsid w:val="00897926"/>
    <w:rsid w:val="008A3FD8"/>
    <w:rsid w:val="008B0FE3"/>
    <w:rsid w:val="008B27E1"/>
    <w:rsid w:val="008B2D78"/>
    <w:rsid w:val="008B41AF"/>
    <w:rsid w:val="008B775F"/>
    <w:rsid w:val="008C04B2"/>
    <w:rsid w:val="008C123B"/>
    <w:rsid w:val="008C1383"/>
    <w:rsid w:val="008C40D2"/>
    <w:rsid w:val="008C50CD"/>
    <w:rsid w:val="008C5804"/>
    <w:rsid w:val="008C6217"/>
    <w:rsid w:val="008C6432"/>
    <w:rsid w:val="008C6749"/>
    <w:rsid w:val="008D5B34"/>
    <w:rsid w:val="008D7035"/>
    <w:rsid w:val="008E7ABE"/>
    <w:rsid w:val="00901F74"/>
    <w:rsid w:val="00910E12"/>
    <w:rsid w:val="009115DA"/>
    <w:rsid w:val="009140AD"/>
    <w:rsid w:val="009140E4"/>
    <w:rsid w:val="00920C86"/>
    <w:rsid w:val="00921AA9"/>
    <w:rsid w:val="009259E3"/>
    <w:rsid w:val="00926362"/>
    <w:rsid w:val="00927DED"/>
    <w:rsid w:val="009314C6"/>
    <w:rsid w:val="0093700A"/>
    <w:rsid w:val="00940335"/>
    <w:rsid w:val="009432CE"/>
    <w:rsid w:val="00944DA5"/>
    <w:rsid w:val="00945652"/>
    <w:rsid w:val="009460BB"/>
    <w:rsid w:val="00946754"/>
    <w:rsid w:val="00946DF1"/>
    <w:rsid w:val="00947C6F"/>
    <w:rsid w:val="00950C03"/>
    <w:rsid w:val="00950D0F"/>
    <w:rsid w:val="00951801"/>
    <w:rsid w:val="009523B3"/>
    <w:rsid w:val="009525A2"/>
    <w:rsid w:val="00952C21"/>
    <w:rsid w:val="00962FD3"/>
    <w:rsid w:val="00963767"/>
    <w:rsid w:val="00971D25"/>
    <w:rsid w:val="00972AA1"/>
    <w:rsid w:val="00973E35"/>
    <w:rsid w:val="00974EA8"/>
    <w:rsid w:val="0098140D"/>
    <w:rsid w:val="00981647"/>
    <w:rsid w:val="00985E73"/>
    <w:rsid w:val="009A253D"/>
    <w:rsid w:val="009A622B"/>
    <w:rsid w:val="009B1F58"/>
    <w:rsid w:val="009B3B77"/>
    <w:rsid w:val="009C12CA"/>
    <w:rsid w:val="009C140B"/>
    <w:rsid w:val="009C1E3C"/>
    <w:rsid w:val="009C2D30"/>
    <w:rsid w:val="009C478B"/>
    <w:rsid w:val="009C5444"/>
    <w:rsid w:val="009D279C"/>
    <w:rsid w:val="009D2886"/>
    <w:rsid w:val="009D7EDF"/>
    <w:rsid w:val="009E0421"/>
    <w:rsid w:val="009F224D"/>
    <w:rsid w:val="009F465F"/>
    <w:rsid w:val="009F587E"/>
    <w:rsid w:val="009F6879"/>
    <w:rsid w:val="00A0536B"/>
    <w:rsid w:val="00A138F4"/>
    <w:rsid w:val="00A207A1"/>
    <w:rsid w:val="00A25CB5"/>
    <w:rsid w:val="00A348CE"/>
    <w:rsid w:val="00A35966"/>
    <w:rsid w:val="00A4169B"/>
    <w:rsid w:val="00A41DD5"/>
    <w:rsid w:val="00A45CED"/>
    <w:rsid w:val="00A56EE7"/>
    <w:rsid w:val="00A57028"/>
    <w:rsid w:val="00A74C63"/>
    <w:rsid w:val="00A8143B"/>
    <w:rsid w:val="00A81573"/>
    <w:rsid w:val="00A8658C"/>
    <w:rsid w:val="00A93080"/>
    <w:rsid w:val="00AA287E"/>
    <w:rsid w:val="00AA6B53"/>
    <w:rsid w:val="00AB6CA8"/>
    <w:rsid w:val="00AC4111"/>
    <w:rsid w:val="00AD2E1C"/>
    <w:rsid w:val="00AD33B3"/>
    <w:rsid w:val="00AD3A9D"/>
    <w:rsid w:val="00AD679C"/>
    <w:rsid w:val="00AE56AD"/>
    <w:rsid w:val="00AF11C3"/>
    <w:rsid w:val="00AF5B39"/>
    <w:rsid w:val="00B043D8"/>
    <w:rsid w:val="00B057C8"/>
    <w:rsid w:val="00B06884"/>
    <w:rsid w:val="00B15A8A"/>
    <w:rsid w:val="00B20472"/>
    <w:rsid w:val="00B411A0"/>
    <w:rsid w:val="00B45689"/>
    <w:rsid w:val="00B51396"/>
    <w:rsid w:val="00B6060B"/>
    <w:rsid w:val="00B61ACD"/>
    <w:rsid w:val="00B629EE"/>
    <w:rsid w:val="00B73467"/>
    <w:rsid w:val="00B761EB"/>
    <w:rsid w:val="00B813E4"/>
    <w:rsid w:val="00B82986"/>
    <w:rsid w:val="00B86B01"/>
    <w:rsid w:val="00B86FA9"/>
    <w:rsid w:val="00B87CB6"/>
    <w:rsid w:val="00B93A53"/>
    <w:rsid w:val="00B94EC0"/>
    <w:rsid w:val="00BA0C76"/>
    <w:rsid w:val="00BA2E0B"/>
    <w:rsid w:val="00BA2FB1"/>
    <w:rsid w:val="00BA31DF"/>
    <w:rsid w:val="00BB79D2"/>
    <w:rsid w:val="00BD5CED"/>
    <w:rsid w:val="00BE0E55"/>
    <w:rsid w:val="00BE38B4"/>
    <w:rsid w:val="00C00149"/>
    <w:rsid w:val="00C0608B"/>
    <w:rsid w:val="00C06677"/>
    <w:rsid w:val="00C11DA6"/>
    <w:rsid w:val="00C12E23"/>
    <w:rsid w:val="00C14029"/>
    <w:rsid w:val="00C14AB3"/>
    <w:rsid w:val="00C172D5"/>
    <w:rsid w:val="00C17C56"/>
    <w:rsid w:val="00C2064B"/>
    <w:rsid w:val="00C2228B"/>
    <w:rsid w:val="00C2306E"/>
    <w:rsid w:val="00C277FF"/>
    <w:rsid w:val="00C312D8"/>
    <w:rsid w:val="00C32EC7"/>
    <w:rsid w:val="00C4049E"/>
    <w:rsid w:val="00C40508"/>
    <w:rsid w:val="00C40FAD"/>
    <w:rsid w:val="00C511B1"/>
    <w:rsid w:val="00C66E08"/>
    <w:rsid w:val="00C67B4F"/>
    <w:rsid w:val="00C808AA"/>
    <w:rsid w:val="00C81C64"/>
    <w:rsid w:val="00C83A81"/>
    <w:rsid w:val="00C84FAD"/>
    <w:rsid w:val="00C87055"/>
    <w:rsid w:val="00C93213"/>
    <w:rsid w:val="00C93D5C"/>
    <w:rsid w:val="00CA0809"/>
    <w:rsid w:val="00CA0ED0"/>
    <w:rsid w:val="00CA5DB5"/>
    <w:rsid w:val="00CA6C24"/>
    <w:rsid w:val="00CB23E4"/>
    <w:rsid w:val="00CB2F89"/>
    <w:rsid w:val="00CB3DF1"/>
    <w:rsid w:val="00CB5621"/>
    <w:rsid w:val="00CC09F8"/>
    <w:rsid w:val="00CC0D9F"/>
    <w:rsid w:val="00CC115F"/>
    <w:rsid w:val="00CC1D83"/>
    <w:rsid w:val="00CC5767"/>
    <w:rsid w:val="00CC62D8"/>
    <w:rsid w:val="00CD1801"/>
    <w:rsid w:val="00CD3A6A"/>
    <w:rsid w:val="00CD402D"/>
    <w:rsid w:val="00CE247E"/>
    <w:rsid w:val="00CE6FD5"/>
    <w:rsid w:val="00CE7F58"/>
    <w:rsid w:val="00CF6416"/>
    <w:rsid w:val="00CF71B3"/>
    <w:rsid w:val="00D02C27"/>
    <w:rsid w:val="00D048E3"/>
    <w:rsid w:val="00D10FCA"/>
    <w:rsid w:val="00D126BE"/>
    <w:rsid w:val="00D2364B"/>
    <w:rsid w:val="00D2791E"/>
    <w:rsid w:val="00D32D21"/>
    <w:rsid w:val="00D35D75"/>
    <w:rsid w:val="00D36B6A"/>
    <w:rsid w:val="00D36C09"/>
    <w:rsid w:val="00D37A83"/>
    <w:rsid w:val="00D41CF4"/>
    <w:rsid w:val="00D43458"/>
    <w:rsid w:val="00D4387E"/>
    <w:rsid w:val="00D454B2"/>
    <w:rsid w:val="00D57F7C"/>
    <w:rsid w:val="00D64095"/>
    <w:rsid w:val="00D72942"/>
    <w:rsid w:val="00D73668"/>
    <w:rsid w:val="00D751F1"/>
    <w:rsid w:val="00D76588"/>
    <w:rsid w:val="00D85BCF"/>
    <w:rsid w:val="00D87D19"/>
    <w:rsid w:val="00D96A79"/>
    <w:rsid w:val="00DA45B2"/>
    <w:rsid w:val="00DA70E1"/>
    <w:rsid w:val="00DA76AC"/>
    <w:rsid w:val="00DB07B8"/>
    <w:rsid w:val="00DB0EC5"/>
    <w:rsid w:val="00DB4FD2"/>
    <w:rsid w:val="00DC56BC"/>
    <w:rsid w:val="00DD4238"/>
    <w:rsid w:val="00DD6B2A"/>
    <w:rsid w:val="00DE53A0"/>
    <w:rsid w:val="00DE6A95"/>
    <w:rsid w:val="00DF4B37"/>
    <w:rsid w:val="00DF664C"/>
    <w:rsid w:val="00DF6C21"/>
    <w:rsid w:val="00E026D4"/>
    <w:rsid w:val="00E02ED8"/>
    <w:rsid w:val="00E0329B"/>
    <w:rsid w:val="00E0755A"/>
    <w:rsid w:val="00E07BF8"/>
    <w:rsid w:val="00E12CAA"/>
    <w:rsid w:val="00E1485D"/>
    <w:rsid w:val="00E17C0A"/>
    <w:rsid w:val="00E22DF4"/>
    <w:rsid w:val="00E26B0F"/>
    <w:rsid w:val="00E32F1B"/>
    <w:rsid w:val="00E400A7"/>
    <w:rsid w:val="00E41543"/>
    <w:rsid w:val="00E42B92"/>
    <w:rsid w:val="00E45950"/>
    <w:rsid w:val="00E45A70"/>
    <w:rsid w:val="00E4756D"/>
    <w:rsid w:val="00E503E5"/>
    <w:rsid w:val="00E55495"/>
    <w:rsid w:val="00E56586"/>
    <w:rsid w:val="00E56E3B"/>
    <w:rsid w:val="00E65F75"/>
    <w:rsid w:val="00E85B1A"/>
    <w:rsid w:val="00E8643A"/>
    <w:rsid w:val="00E8668C"/>
    <w:rsid w:val="00E873E5"/>
    <w:rsid w:val="00E94A0E"/>
    <w:rsid w:val="00E96DDD"/>
    <w:rsid w:val="00EA1E03"/>
    <w:rsid w:val="00EA2BC6"/>
    <w:rsid w:val="00EB0D8C"/>
    <w:rsid w:val="00EB4149"/>
    <w:rsid w:val="00EB52FD"/>
    <w:rsid w:val="00EC4315"/>
    <w:rsid w:val="00ED2307"/>
    <w:rsid w:val="00ED2B90"/>
    <w:rsid w:val="00ED658C"/>
    <w:rsid w:val="00ED7FB2"/>
    <w:rsid w:val="00EE33C7"/>
    <w:rsid w:val="00EE56AF"/>
    <w:rsid w:val="00EF5BF1"/>
    <w:rsid w:val="00F03F68"/>
    <w:rsid w:val="00F126D7"/>
    <w:rsid w:val="00F13ED6"/>
    <w:rsid w:val="00F14E45"/>
    <w:rsid w:val="00F15DD8"/>
    <w:rsid w:val="00F17292"/>
    <w:rsid w:val="00F22658"/>
    <w:rsid w:val="00F245A1"/>
    <w:rsid w:val="00F25CF4"/>
    <w:rsid w:val="00F27D08"/>
    <w:rsid w:val="00F30236"/>
    <w:rsid w:val="00F30EFC"/>
    <w:rsid w:val="00F320FE"/>
    <w:rsid w:val="00F43D48"/>
    <w:rsid w:val="00F44878"/>
    <w:rsid w:val="00F521D3"/>
    <w:rsid w:val="00F55CBE"/>
    <w:rsid w:val="00F64632"/>
    <w:rsid w:val="00F64B51"/>
    <w:rsid w:val="00F65752"/>
    <w:rsid w:val="00F70933"/>
    <w:rsid w:val="00F7502B"/>
    <w:rsid w:val="00F76794"/>
    <w:rsid w:val="00F81863"/>
    <w:rsid w:val="00F84083"/>
    <w:rsid w:val="00F8554E"/>
    <w:rsid w:val="00F865E2"/>
    <w:rsid w:val="00F924CE"/>
    <w:rsid w:val="00F9450A"/>
    <w:rsid w:val="00FA1B08"/>
    <w:rsid w:val="00FA6AA5"/>
    <w:rsid w:val="00FB7DE3"/>
    <w:rsid w:val="00FC174A"/>
    <w:rsid w:val="00FC186B"/>
    <w:rsid w:val="00FC4923"/>
    <w:rsid w:val="00FC4B3D"/>
    <w:rsid w:val="00FC5050"/>
    <w:rsid w:val="00FC52B7"/>
    <w:rsid w:val="00FD180E"/>
    <w:rsid w:val="00FE3FFE"/>
    <w:rsid w:val="00FE7C08"/>
    <w:rsid w:val="00FF1104"/>
    <w:rsid w:val="00FF4400"/>
    <w:rsid w:val="664D30CB"/>
    <w:rsid w:val="6B9228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342B"/>
  <w15:chartTrackingRefBased/>
  <w15:docId w15:val="{FEB81303-97BF-4579-A83F-B5E6C05D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A5DB5"/>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B52FD"/>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B52FD"/>
  </w:style>
  <w:style w:type="paragraph" w:styleId="Alatunniste">
    <w:name w:val="footer"/>
    <w:basedOn w:val="Normaali"/>
    <w:link w:val="AlatunnisteChar"/>
    <w:uiPriority w:val="99"/>
    <w:unhideWhenUsed/>
    <w:rsid w:val="00EB52F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B52FD"/>
  </w:style>
  <w:style w:type="paragraph" w:styleId="Seliteteksti">
    <w:name w:val="Balloon Text"/>
    <w:basedOn w:val="Normaali"/>
    <w:link w:val="SelitetekstiChar"/>
    <w:uiPriority w:val="99"/>
    <w:semiHidden/>
    <w:unhideWhenUsed/>
    <w:rsid w:val="00EB52FD"/>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B52FD"/>
    <w:rPr>
      <w:rFonts w:ascii="Tahoma" w:hAnsi="Tahoma" w:cs="Tahoma"/>
      <w:sz w:val="16"/>
      <w:szCs w:val="16"/>
    </w:rPr>
  </w:style>
  <w:style w:type="table" w:styleId="TaulukkoRuudukko">
    <w:name w:val="Table Grid"/>
    <w:basedOn w:val="Normaalitaulukko"/>
    <w:uiPriority w:val="59"/>
    <w:rsid w:val="00EB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1A0E"/>
    <w:pPr>
      <w:autoSpaceDE w:val="0"/>
      <w:autoSpaceDN w:val="0"/>
      <w:adjustRightInd w:val="0"/>
      <w:spacing w:after="0" w:line="240" w:lineRule="auto"/>
    </w:pPr>
    <w:rPr>
      <w:rFonts w:ascii="Arial" w:hAnsi="Arial" w:cs="Arial"/>
      <w:color w:val="000000"/>
      <w:sz w:val="24"/>
      <w:szCs w:val="24"/>
    </w:rPr>
  </w:style>
  <w:style w:type="character" w:styleId="Hyperlinkki">
    <w:name w:val="Hyperlink"/>
    <w:basedOn w:val="Kappaleenoletusfontti"/>
    <w:uiPriority w:val="99"/>
    <w:unhideWhenUsed/>
    <w:rsid w:val="00E12CAA"/>
    <w:rPr>
      <w:color w:val="0000FF" w:themeColor="hyperlink"/>
      <w:u w:val="single"/>
    </w:rPr>
  </w:style>
  <w:style w:type="character" w:styleId="Kommentinviite">
    <w:name w:val="annotation reference"/>
    <w:basedOn w:val="Kappaleenoletusfontti"/>
    <w:uiPriority w:val="99"/>
    <w:semiHidden/>
    <w:unhideWhenUsed/>
    <w:rsid w:val="00536B10"/>
    <w:rPr>
      <w:sz w:val="16"/>
      <w:szCs w:val="16"/>
    </w:rPr>
  </w:style>
  <w:style w:type="paragraph" w:styleId="Kommentinteksti">
    <w:name w:val="annotation text"/>
    <w:basedOn w:val="Normaali"/>
    <w:link w:val="KommentintekstiChar"/>
    <w:uiPriority w:val="99"/>
    <w:unhideWhenUsed/>
    <w:rsid w:val="00536B10"/>
    <w:pPr>
      <w:spacing w:line="240" w:lineRule="auto"/>
    </w:pPr>
    <w:rPr>
      <w:sz w:val="20"/>
      <w:szCs w:val="20"/>
    </w:rPr>
  </w:style>
  <w:style w:type="character" w:customStyle="1" w:styleId="KommentintekstiChar">
    <w:name w:val="Kommentin teksti Char"/>
    <w:basedOn w:val="Kappaleenoletusfontti"/>
    <w:link w:val="Kommentinteksti"/>
    <w:uiPriority w:val="99"/>
    <w:rsid w:val="00536B10"/>
    <w:rPr>
      <w:sz w:val="20"/>
      <w:szCs w:val="20"/>
      <w:lang w:val="en-GB"/>
    </w:rPr>
  </w:style>
  <w:style w:type="paragraph" w:styleId="Kommentinotsikko">
    <w:name w:val="annotation subject"/>
    <w:basedOn w:val="Kommentinteksti"/>
    <w:next w:val="Kommentinteksti"/>
    <w:link w:val="KommentinotsikkoChar"/>
    <w:uiPriority w:val="99"/>
    <w:semiHidden/>
    <w:unhideWhenUsed/>
    <w:rsid w:val="00536B10"/>
    <w:rPr>
      <w:b/>
      <w:bCs/>
    </w:rPr>
  </w:style>
  <w:style w:type="character" w:customStyle="1" w:styleId="KommentinotsikkoChar">
    <w:name w:val="Kommentin otsikko Char"/>
    <w:basedOn w:val="KommentintekstiChar"/>
    <w:link w:val="Kommentinotsikko"/>
    <w:uiPriority w:val="99"/>
    <w:semiHidden/>
    <w:rsid w:val="00536B10"/>
    <w:rPr>
      <w:b/>
      <w:bCs/>
      <w:sz w:val="20"/>
      <w:szCs w:val="20"/>
      <w:lang w:val="en-GB"/>
    </w:rPr>
  </w:style>
  <w:style w:type="table" w:customStyle="1" w:styleId="TaulukkoRuudukko1">
    <w:name w:val="Taulukko Ruudukko1"/>
    <w:basedOn w:val="Normaalitaulukko"/>
    <w:next w:val="TaulukkoRuudukko"/>
    <w:uiPriority w:val="39"/>
    <w:rsid w:val="00E07BF8"/>
    <w:pPr>
      <w:spacing w:after="0" w:line="240" w:lineRule="auto"/>
      <w:jc w:val="both"/>
    </w:pPr>
    <w:rPr>
      <w:rFonts w:ascii="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uettelokappale">
    <w:name w:val="List Paragraph"/>
    <w:basedOn w:val="Normaali"/>
    <w:uiPriority w:val="34"/>
    <w:qFormat/>
    <w:rsid w:val="008C50CD"/>
    <w:pPr>
      <w:ind w:left="720"/>
      <w:contextualSpacing/>
    </w:pPr>
  </w:style>
  <w:style w:type="character" w:styleId="Ratkaisematonmaininta">
    <w:name w:val="Unresolved Mention"/>
    <w:basedOn w:val="Kappaleenoletusfontti"/>
    <w:uiPriority w:val="99"/>
    <w:semiHidden/>
    <w:unhideWhenUsed/>
    <w:rsid w:val="002D0AE1"/>
    <w:rPr>
      <w:color w:val="605E5C"/>
      <w:shd w:val="clear" w:color="auto" w:fill="E1DFDD"/>
    </w:rPr>
  </w:style>
  <w:style w:type="paragraph" w:styleId="Muutos">
    <w:name w:val="Revision"/>
    <w:hidden/>
    <w:uiPriority w:val="99"/>
    <w:semiHidden/>
    <w:rsid w:val="006F1377"/>
    <w:pPr>
      <w:spacing w:after="0" w:line="240" w:lineRule="auto"/>
    </w:pPr>
    <w:rPr>
      <w:lang w:val="en-GB"/>
    </w:rPr>
  </w:style>
  <w:style w:type="character" w:styleId="AvattuHyperlinkki">
    <w:name w:val="FollowedHyperlink"/>
    <w:basedOn w:val="Kappaleenoletusfontti"/>
    <w:uiPriority w:val="99"/>
    <w:semiHidden/>
    <w:unhideWhenUsed/>
    <w:rsid w:val="009F58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2.safelinks.protection.outlook.com/?url=https%3A%2F%2Finvestors.tecnotree.com%2Fen%2Finvestors%2Fcorporate_governance%2Fegm_2026&amp;data=05%7C02%7Csusanne.mattsson%40fondia.com%7C9e1cfced236340fada7608df1f881584%7Cfe0537b25e454637bc291f98ae2f918d%7C0%7C0%7C639264341600398562%7CUnknown%7CTWFpbGZsb3d8eyJFbXB0eU1hcGkiOnRydWUsIlYiOiIwLjAuMDAwMCIsIlAiOiJXaW4zMiIsIkFOIjoiTWFpbCIsIldUIjoyfQ%3D%3D%7C0%7C%7C%7C&amp;sdata=mCneATq8TC6G%2BDmNQfZO5EXwwv7XLaXIIDeo9O60B0w%3D&amp;reserved=0" TargetMode="External"/><Relationship Id="rId5" Type="http://schemas.openxmlformats.org/officeDocument/2006/relationships/hyperlink" Target="https://investors.tecnotree.com/en/investors/corporate_governance/annual_general_meeting_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6243</Characters>
  <Application>Microsoft Office Word</Application>
  <DocSecurity>0</DocSecurity>
  <Lines>52</Lines>
  <Paragraphs>13</Paragraphs>
  <ScaleCrop>false</ScaleCrop>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Teemu Pynnönen</dc:creator>
  <cp:lastModifiedBy>Teemu Pynnönen</cp:lastModifiedBy>
  <cp:revision>2</cp:revision>
  <dcterms:created xsi:type="dcterms:W3CDTF">2026-10-05T07:10:00Z</dcterms:created>
  <dcterms:modified xsi:type="dcterms:W3CDTF">2026-10-05T07:10:00Z</dcterms:modified>
</cp:coreProperties>
</file>